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2DD" w:rsidRPr="002E6A99" w:rsidRDefault="002862DD" w:rsidP="001872F5">
      <w:pPr>
        <w:autoSpaceDE w:val="0"/>
        <w:autoSpaceDN w:val="0"/>
        <w:adjustRightInd w:val="0"/>
        <w:spacing w:line="360" w:lineRule="auto"/>
        <w:jc w:val="center"/>
        <w:rPr>
          <w:rFonts w:eastAsia="Calibri" w:cs="Arial"/>
          <w:b/>
          <w:bCs/>
          <w:i w:val="0"/>
          <w:sz w:val="28"/>
          <w:szCs w:val="28"/>
          <w:lang w:val="es-MX" w:bidi="ar-SA"/>
        </w:rPr>
      </w:pPr>
      <w:r w:rsidRPr="002E6A99">
        <w:rPr>
          <w:rFonts w:eastAsia="Calibri" w:cs="Arial"/>
          <w:b/>
          <w:bCs/>
          <w:i w:val="0"/>
          <w:sz w:val="28"/>
          <w:szCs w:val="28"/>
          <w:lang w:val="es-MX" w:bidi="ar-SA"/>
        </w:rPr>
        <w:t>UNAM</w:t>
      </w:r>
      <w:r w:rsidR="002E6A99" w:rsidRPr="002E6A99">
        <w:rPr>
          <w:rFonts w:eastAsia="Calibri" w:cs="Arial"/>
          <w:b/>
          <w:bCs/>
          <w:i w:val="0"/>
          <w:sz w:val="28"/>
          <w:szCs w:val="28"/>
          <w:lang w:val="es-MX" w:bidi="ar-SA"/>
        </w:rPr>
        <w:t>- FES IZTACALA</w:t>
      </w:r>
    </w:p>
    <w:p w:rsidR="001872F5" w:rsidRDefault="002E6A99" w:rsidP="002E6A99">
      <w:pPr>
        <w:autoSpaceDE w:val="0"/>
        <w:autoSpaceDN w:val="0"/>
        <w:adjustRightInd w:val="0"/>
        <w:spacing w:line="360" w:lineRule="auto"/>
        <w:jc w:val="center"/>
        <w:rPr>
          <w:rFonts w:eastAsia="Calibri" w:cs="Arial"/>
          <w:b/>
          <w:bCs/>
          <w:i w:val="0"/>
          <w:szCs w:val="24"/>
          <w:lang w:val="es-MX" w:bidi="ar-SA"/>
        </w:rPr>
      </w:pPr>
      <w:r>
        <w:rPr>
          <w:rFonts w:eastAsia="Calibri" w:cs="Arial"/>
          <w:b/>
          <w:bCs/>
          <w:i w:val="0"/>
          <w:szCs w:val="24"/>
          <w:lang w:val="es-MX" w:bidi="ar-SA"/>
        </w:rPr>
        <w:t xml:space="preserve">PROGRAMA DE </w:t>
      </w:r>
      <w:r w:rsidR="001872F5">
        <w:rPr>
          <w:rFonts w:eastAsia="Calibri" w:cs="Arial"/>
          <w:b/>
          <w:bCs/>
          <w:i w:val="0"/>
          <w:szCs w:val="24"/>
          <w:lang w:val="es-MX" w:bidi="ar-SA"/>
        </w:rPr>
        <w:t>FISIOLOGÍA VEGETAL</w:t>
      </w:r>
    </w:p>
    <w:p w:rsidR="00BF6A4F" w:rsidRPr="002E6A99" w:rsidRDefault="00BF6A4F" w:rsidP="002E6A99">
      <w:pPr>
        <w:autoSpaceDE w:val="0"/>
        <w:autoSpaceDN w:val="0"/>
        <w:adjustRightInd w:val="0"/>
        <w:spacing w:after="0" w:line="276" w:lineRule="auto"/>
        <w:rPr>
          <w:rFonts w:eastAsia="Calibri" w:cs="Arial"/>
          <w:b/>
          <w:bCs/>
          <w:i w:val="0"/>
          <w:sz w:val="22"/>
          <w:szCs w:val="22"/>
          <w:lang w:val="es-MX" w:bidi="ar-SA"/>
        </w:rPr>
      </w:pPr>
      <w:r w:rsidRPr="002E6A99">
        <w:rPr>
          <w:rFonts w:eastAsia="Calibri" w:cs="Arial"/>
          <w:b/>
          <w:bCs/>
          <w:i w:val="0"/>
          <w:sz w:val="22"/>
          <w:szCs w:val="22"/>
          <w:lang w:val="es-MX" w:bidi="ar-SA"/>
        </w:rPr>
        <w:t>Objetivo general:</w:t>
      </w:r>
    </w:p>
    <w:p w:rsidR="00BF6A4F"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El alumno explicará la estructura y los procesos que ocurren en el crecimiento y desarrollo de la célula vegetal, así como en la planta completa, para analizar las respuestas de las plantas al ambiente, así como la manipulación de la productividad desde un contexto silvestre, agrícola y biotecnológico.</w:t>
      </w:r>
    </w:p>
    <w:p w:rsidR="002E6A99" w:rsidRPr="002E6A99" w:rsidRDefault="002E6A99" w:rsidP="002E6A99">
      <w:pPr>
        <w:autoSpaceDE w:val="0"/>
        <w:autoSpaceDN w:val="0"/>
        <w:adjustRightInd w:val="0"/>
        <w:spacing w:after="0" w:line="276" w:lineRule="auto"/>
        <w:rPr>
          <w:rFonts w:eastAsia="Calibri" w:cs="Arial"/>
          <w:i w:val="0"/>
          <w:sz w:val="22"/>
          <w:szCs w:val="22"/>
          <w:lang w:val="es-MX" w:bidi="ar-SA"/>
        </w:rPr>
      </w:pPr>
    </w:p>
    <w:p w:rsidR="00BF6A4F" w:rsidRPr="002E6A99" w:rsidRDefault="00BF6A4F" w:rsidP="002E6A99">
      <w:pPr>
        <w:autoSpaceDE w:val="0"/>
        <w:autoSpaceDN w:val="0"/>
        <w:adjustRightInd w:val="0"/>
        <w:spacing w:after="0" w:line="276" w:lineRule="auto"/>
        <w:rPr>
          <w:rFonts w:eastAsia="Calibri" w:cs="Arial"/>
          <w:b/>
          <w:bCs/>
          <w:i w:val="0"/>
          <w:sz w:val="22"/>
          <w:szCs w:val="22"/>
          <w:lang w:val="es-MX" w:bidi="ar-SA"/>
        </w:rPr>
      </w:pPr>
      <w:r w:rsidRPr="002E6A99">
        <w:rPr>
          <w:rFonts w:eastAsia="Calibri" w:cs="Arial"/>
          <w:b/>
          <w:bCs/>
          <w:i w:val="0"/>
          <w:sz w:val="22"/>
          <w:szCs w:val="22"/>
          <w:lang w:val="es-MX" w:bidi="ar-SA"/>
        </w:rPr>
        <w:t>Objetivos específicos, el alumno:</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1. Describirá la estructura y función celular vegetal para asociarlas con los procesos fisiológicos de las plantas superiores.</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2. Examinará las propiedades fisicoquímicas del agua para entender los procesos de su absorción y transporte en las plantas.</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 xml:space="preserve">3. Describirá los procesos de asimilación simbiótica y </w:t>
      </w:r>
      <w:proofErr w:type="spellStart"/>
      <w:r w:rsidRPr="002E6A99">
        <w:rPr>
          <w:rFonts w:eastAsia="Calibri" w:cs="Arial"/>
          <w:i w:val="0"/>
          <w:sz w:val="22"/>
          <w:szCs w:val="22"/>
          <w:lang w:val="es-MX" w:bidi="ar-SA"/>
        </w:rPr>
        <w:t>asimbiótica</w:t>
      </w:r>
      <w:proofErr w:type="spellEnd"/>
      <w:r w:rsidRPr="002E6A99">
        <w:rPr>
          <w:rFonts w:eastAsia="Calibri" w:cs="Arial"/>
          <w:i w:val="0"/>
          <w:sz w:val="22"/>
          <w:szCs w:val="22"/>
          <w:lang w:val="es-MX" w:bidi="ar-SA"/>
        </w:rPr>
        <w:t xml:space="preserve"> de nutrimentos para analizar el estado nutricional de las plantas superiores.</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4. Comprenderá los mecanismos involucrados en el metabolismo vegetal para explicar las diferentes estrategias de asimilación y transporte de productos de la fotosíntesis.</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5. Relacionará el crecimiento y desarrollo vegetal con los efectos de las fitohormonas para describir su interacción con el ambiente.</w:t>
      </w:r>
    </w:p>
    <w:p w:rsidR="00BF6A4F" w:rsidRPr="002E6A99" w:rsidRDefault="00BF6A4F" w:rsidP="002E6A99">
      <w:pPr>
        <w:spacing w:after="0" w:line="276" w:lineRule="auto"/>
        <w:rPr>
          <w:rFonts w:eastAsia="Calibri" w:cs="Arial"/>
          <w:i w:val="0"/>
          <w:sz w:val="22"/>
          <w:szCs w:val="22"/>
          <w:lang w:val="es-MX" w:bidi="ar-SA"/>
        </w:rPr>
      </w:pPr>
      <w:r w:rsidRPr="002E6A99">
        <w:rPr>
          <w:rFonts w:eastAsia="Calibri" w:cs="Arial"/>
          <w:i w:val="0"/>
          <w:sz w:val="22"/>
          <w:szCs w:val="22"/>
          <w:lang w:val="es-MX" w:bidi="ar-SA"/>
        </w:rPr>
        <w:t>6. Comparará la biosíntesis y utilidad de productos del metabolismo secundario para analizar las diferentes respuestas de las plantas a condiciones del ambiente.</w:t>
      </w:r>
    </w:p>
    <w:p w:rsidR="00BF6A4F" w:rsidRPr="002E6A99" w:rsidRDefault="00BF6A4F" w:rsidP="002E6A99">
      <w:pPr>
        <w:spacing w:after="0" w:line="276" w:lineRule="auto"/>
        <w:rPr>
          <w:rFonts w:eastAsia="Calibri" w:cs="Arial"/>
          <w:i w:val="0"/>
          <w:sz w:val="22"/>
          <w:szCs w:val="22"/>
          <w:lang w:val="es-MX" w:bidi="ar-SA"/>
        </w:rPr>
      </w:pPr>
    </w:p>
    <w:p w:rsidR="00BF6A4F" w:rsidRPr="002E6A99" w:rsidRDefault="001872F5" w:rsidP="002E6A99">
      <w:pPr>
        <w:autoSpaceDE w:val="0"/>
        <w:autoSpaceDN w:val="0"/>
        <w:adjustRightInd w:val="0"/>
        <w:spacing w:after="0" w:line="276" w:lineRule="auto"/>
        <w:jc w:val="center"/>
        <w:rPr>
          <w:rFonts w:eastAsia="Calibri" w:cs="Arial"/>
          <w:b/>
          <w:bCs/>
          <w:i w:val="0"/>
          <w:sz w:val="22"/>
          <w:szCs w:val="22"/>
          <w:lang w:val="es-MX" w:bidi="ar-SA"/>
        </w:rPr>
      </w:pPr>
      <w:r w:rsidRPr="002E6A99">
        <w:rPr>
          <w:rFonts w:eastAsia="Calibri" w:cs="Arial"/>
          <w:b/>
          <w:bCs/>
          <w:i w:val="0"/>
          <w:sz w:val="22"/>
          <w:szCs w:val="22"/>
          <w:lang w:val="es-MX" w:bidi="ar-SA"/>
        </w:rPr>
        <w:t xml:space="preserve">Unidad 1.0 </w:t>
      </w:r>
      <w:r w:rsidR="00BF6A4F" w:rsidRPr="002E6A99">
        <w:rPr>
          <w:rFonts w:eastAsia="Calibri" w:cs="Arial"/>
          <w:b/>
          <w:bCs/>
          <w:i w:val="0"/>
          <w:sz w:val="22"/>
          <w:szCs w:val="22"/>
          <w:lang w:val="es-MX" w:bidi="ar-SA"/>
        </w:rPr>
        <w:t>Célula y estructura vegetal</w:t>
      </w:r>
    </w:p>
    <w:p w:rsidR="00BF6A4F" w:rsidRPr="002E6A99" w:rsidRDefault="00BF6A4F" w:rsidP="002E6A99">
      <w:pPr>
        <w:autoSpaceDE w:val="0"/>
        <w:autoSpaceDN w:val="0"/>
        <w:adjustRightInd w:val="0"/>
        <w:spacing w:after="0" w:line="276" w:lineRule="auto"/>
        <w:rPr>
          <w:rFonts w:eastAsia="Calibri" w:cs="Arial"/>
          <w:b/>
          <w:i w:val="0"/>
          <w:sz w:val="22"/>
          <w:szCs w:val="22"/>
          <w:highlight w:val="yellow"/>
          <w:lang w:val="es-MX" w:bidi="ar-SA"/>
        </w:rPr>
      </w:pPr>
      <w:r w:rsidRPr="002E6A99">
        <w:rPr>
          <w:rFonts w:eastAsia="Calibri" w:cs="Arial"/>
          <w:b/>
          <w:i w:val="0"/>
          <w:sz w:val="22"/>
          <w:szCs w:val="22"/>
          <w:lang w:val="es-MX" w:bidi="ar-SA"/>
        </w:rPr>
        <w:t>1.1 La célula.</w:t>
      </w:r>
    </w:p>
    <w:p w:rsidR="00BF6A4F" w:rsidRPr="002E6A99" w:rsidRDefault="00BF6A4F" w:rsidP="002E6A99">
      <w:pPr>
        <w:spacing w:after="0" w:line="276" w:lineRule="auto"/>
        <w:rPr>
          <w:rFonts w:eastAsia="Calibri" w:cs="Arial"/>
          <w:i w:val="0"/>
          <w:sz w:val="22"/>
          <w:szCs w:val="22"/>
          <w:lang w:val="es-MX" w:bidi="ar-SA"/>
        </w:rPr>
      </w:pPr>
      <w:r w:rsidRPr="002E6A99">
        <w:rPr>
          <w:rFonts w:eastAsia="Calibri" w:cs="Arial"/>
          <w:i w:val="0"/>
          <w:sz w:val="22"/>
          <w:szCs w:val="22"/>
          <w:lang w:val="es-MX" w:bidi="ar-SA"/>
        </w:rPr>
        <w:t xml:space="preserve">1.1.1 Estructura y función general de los componentes de las células vegetales eucarióticas. </w:t>
      </w:r>
    </w:p>
    <w:p w:rsidR="00BF6A4F" w:rsidRPr="002E6A99" w:rsidRDefault="00BF6A4F" w:rsidP="002E6A99">
      <w:pPr>
        <w:autoSpaceDE w:val="0"/>
        <w:autoSpaceDN w:val="0"/>
        <w:adjustRightInd w:val="0"/>
        <w:spacing w:after="0" w:line="276" w:lineRule="auto"/>
        <w:rPr>
          <w:rFonts w:eastAsia="Calibri" w:cs="Arial"/>
          <w:b/>
          <w:i w:val="0"/>
          <w:sz w:val="22"/>
          <w:szCs w:val="22"/>
          <w:lang w:val="es-MX" w:bidi="ar-SA"/>
        </w:rPr>
      </w:pPr>
      <w:r w:rsidRPr="002E6A99">
        <w:rPr>
          <w:rFonts w:eastAsia="Calibri" w:cs="Arial"/>
          <w:b/>
          <w:i w:val="0"/>
          <w:sz w:val="22"/>
          <w:szCs w:val="22"/>
          <w:lang w:val="es-MX" w:bidi="ar-SA"/>
        </w:rPr>
        <w:t>1.2 Pared celular.</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1.2.1 Función general de la pared celular.</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1.2.2 Estructura y composición de la pared primaria.</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1.2.3 Estructura y composición de la pared secundaria.</w:t>
      </w:r>
    </w:p>
    <w:p w:rsidR="00BF6A4F" w:rsidRPr="002E6A99" w:rsidRDefault="00BF6A4F" w:rsidP="002E6A99">
      <w:pPr>
        <w:spacing w:after="0" w:line="276" w:lineRule="auto"/>
        <w:rPr>
          <w:rFonts w:eastAsia="Calibri" w:cs="Arial"/>
          <w:i w:val="0"/>
          <w:sz w:val="22"/>
          <w:szCs w:val="22"/>
          <w:lang w:val="es-MX" w:bidi="ar-SA"/>
        </w:rPr>
      </w:pPr>
      <w:r w:rsidRPr="002E6A99">
        <w:rPr>
          <w:rFonts w:eastAsia="Calibri" w:cs="Arial"/>
          <w:i w:val="0"/>
          <w:sz w:val="22"/>
          <w:szCs w:val="22"/>
          <w:lang w:val="es-MX" w:bidi="ar-SA"/>
        </w:rPr>
        <w:t>1.2.4 Estructura y composición de la lámina media.</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1.2.5 Biogénesis de la pared celular.</w:t>
      </w:r>
    </w:p>
    <w:p w:rsidR="00BF6A4F" w:rsidRPr="002E6A99" w:rsidRDefault="00BF6A4F" w:rsidP="002E6A99">
      <w:pPr>
        <w:spacing w:after="0" w:line="276" w:lineRule="auto"/>
        <w:rPr>
          <w:rFonts w:eastAsia="Calibri" w:cs="Arial"/>
          <w:b/>
          <w:i w:val="0"/>
          <w:sz w:val="22"/>
          <w:szCs w:val="22"/>
          <w:lang w:val="es-MX" w:bidi="ar-SA"/>
        </w:rPr>
      </w:pPr>
      <w:r w:rsidRPr="002E6A99">
        <w:rPr>
          <w:rFonts w:eastAsia="Calibri" w:cs="Arial"/>
          <w:b/>
          <w:i w:val="0"/>
          <w:sz w:val="22"/>
          <w:szCs w:val="22"/>
          <w:lang w:val="es-MX" w:bidi="ar-SA"/>
        </w:rPr>
        <w:t>1.3 Estructura y función general del cuerpo de una antofita.</w:t>
      </w:r>
    </w:p>
    <w:p w:rsidR="00BF6A4F" w:rsidRPr="002E6A99" w:rsidRDefault="00BF6A4F" w:rsidP="002E6A99">
      <w:pPr>
        <w:spacing w:after="0" w:line="276" w:lineRule="auto"/>
        <w:rPr>
          <w:rFonts w:eastAsia="Calibri" w:cs="Arial"/>
          <w:i w:val="0"/>
          <w:sz w:val="22"/>
          <w:szCs w:val="22"/>
          <w:lang w:val="es-MX" w:bidi="ar-SA"/>
        </w:rPr>
      </w:pPr>
      <w:r w:rsidRPr="002E6A99">
        <w:rPr>
          <w:rFonts w:eastAsia="Calibri" w:cs="Arial"/>
          <w:i w:val="0"/>
          <w:sz w:val="22"/>
          <w:szCs w:val="22"/>
          <w:lang w:val="es-MX" w:bidi="ar-SA"/>
        </w:rPr>
        <w:t>1.3.1 Raíz.</w:t>
      </w:r>
    </w:p>
    <w:p w:rsidR="00BF6A4F" w:rsidRPr="002E6A99" w:rsidRDefault="00BF6A4F" w:rsidP="002E6A99">
      <w:pPr>
        <w:spacing w:after="0" w:line="276" w:lineRule="auto"/>
        <w:rPr>
          <w:rFonts w:eastAsia="Calibri" w:cs="Arial"/>
          <w:i w:val="0"/>
          <w:sz w:val="22"/>
          <w:szCs w:val="22"/>
          <w:lang w:val="es-MX" w:bidi="ar-SA"/>
        </w:rPr>
      </w:pPr>
      <w:r w:rsidRPr="002E6A99">
        <w:rPr>
          <w:rFonts w:eastAsia="Calibri" w:cs="Arial"/>
          <w:i w:val="0"/>
          <w:sz w:val="22"/>
          <w:szCs w:val="22"/>
          <w:lang w:val="es-MX" w:bidi="ar-SA"/>
        </w:rPr>
        <w:t>1.3.2 Tallo.</w:t>
      </w:r>
    </w:p>
    <w:p w:rsidR="00BF6A4F" w:rsidRPr="002E6A99" w:rsidRDefault="00BF6A4F" w:rsidP="002E6A99">
      <w:pPr>
        <w:spacing w:after="0" w:line="276" w:lineRule="auto"/>
        <w:rPr>
          <w:rFonts w:eastAsia="Calibri" w:cs="Arial"/>
          <w:i w:val="0"/>
          <w:sz w:val="22"/>
          <w:szCs w:val="22"/>
          <w:lang w:val="es-MX" w:bidi="ar-SA"/>
        </w:rPr>
      </w:pPr>
      <w:r w:rsidRPr="002E6A99">
        <w:rPr>
          <w:rFonts w:eastAsia="Calibri" w:cs="Arial"/>
          <w:i w:val="0"/>
          <w:sz w:val="22"/>
          <w:szCs w:val="22"/>
          <w:lang w:val="es-MX" w:bidi="ar-SA"/>
        </w:rPr>
        <w:t>1.3.3 Hoja.</w:t>
      </w:r>
    </w:p>
    <w:p w:rsidR="00BF6A4F" w:rsidRPr="002E6A99" w:rsidRDefault="00BF6A4F" w:rsidP="002E6A99">
      <w:pPr>
        <w:spacing w:after="0" w:line="276" w:lineRule="auto"/>
        <w:rPr>
          <w:rFonts w:eastAsia="Calibri" w:cs="Arial"/>
          <w:i w:val="0"/>
          <w:sz w:val="22"/>
          <w:szCs w:val="22"/>
          <w:lang w:val="es-MX" w:bidi="ar-SA"/>
        </w:rPr>
      </w:pPr>
      <w:r w:rsidRPr="002E6A99">
        <w:rPr>
          <w:rFonts w:eastAsia="Calibri" w:cs="Arial"/>
          <w:i w:val="0"/>
          <w:sz w:val="22"/>
          <w:szCs w:val="22"/>
          <w:lang w:val="es-MX" w:bidi="ar-SA"/>
        </w:rPr>
        <w:t xml:space="preserve">1.3.4 Tipos de plantas con semillas. </w:t>
      </w:r>
    </w:p>
    <w:p w:rsidR="001872F5" w:rsidRPr="002E6A99" w:rsidRDefault="001872F5" w:rsidP="002E6A99">
      <w:pPr>
        <w:spacing w:after="0" w:line="276" w:lineRule="auto"/>
        <w:rPr>
          <w:rFonts w:eastAsia="Calibri" w:cs="Arial"/>
          <w:i w:val="0"/>
          <w:sz w:val="22"/>
          <w:szCs w:val="22"/>
          <w:lang w:val="es-MX" w:bidi="ar-SA"/>
        </w:rPr>
      </w:pPr>
    </w:p>
    <w:p w:rsidR="00BF6A4F" w:rsidRPr="002E6A99" w:rsidRDefault="001872F5" w:rsidP="002E6A99">
      <w:pPr>
        <w:autoSpaceDE w:val="0"/>
        <w:autoSpaceDN w:val="0"/>
        <w:adjustRightInd w:val="0"/>
        <w:spacing w:after="0" w:line="276" w:lineRule="auto"/>
        <w:jc w:val="center"/>
        <w:rPr>
          <w:rFonts w:eastAsia="Calibri" w:cs="Arial"/>
          <w:b/>
          <w:i w:val="0"/>
          <w:sz w:val="22"/>
          <w:szCs w:val="22"/>
          <w:lang w:val="es-MX" w:bidi="ar-SA"/>
        </w:rPr>
      </w:pPr>
      <w:r w:rsidRPr="002E6A99">
        <w:rPr>
          <w:rFonts w:eastAsia="Calibri" w:cs="Arial"/>
          <w:b/>
          <w:i w:val="0"/>
          <w:sz w:val="22"/>
          <w:szCs w:val="22"/>
          <w:lang w:val="es-MX" w:bidi="ar-SA"/>
        </w:rPr>
        <w:t xml:space="preserve">Unidad 2.0 </w:t>
      </w:r>
      <w:r w:rsidR="00BF6A4F" w:rsidRPr="002E6A99">
        <w:rPr>
          <w:rFonts w:eastAsia="Calibri" w:cs="Arial"/>
          <w:b/>
          <w:i w:val="0"/>
          <w:sz w:val="22"/>
          <w:szCs w:val="22"/>
          <w:lang w:val="es-MX" w:bidi="ar-SA"/>
        </w:rPr>
        <w:t>Relaciones agua-suelo-planta-atmósfera</w:t>
      </w:r>
    </w:p>
    <w:p w:rsidR="00BF6A4F" w:rsidRPr="002E6A99" w:rsidRDefault="00BF6A4F" w:rsidP="002E6A99">
      <w:pPr>
        <w:spacing w:after="0" w:line="276" w:lineRule="auto"/>
        <w:rPr>
          <w:rFonts w:eastAsia="Times New Roman" w:cs="Arial"/>
          <w:b/>
          <w:i w:val="0"/>
          <w:sz w:val="22"/>
          <w:szCs w:val="22"/>
          <w:lang w:val="es-MX" w:eastAsia="es-MX" w:bidi="ar-SA"/>
        </w:rPr>
      </w:pPr>
      <w:r w:rsidRPr="002E6A99">
        <w:rPr>
          <w:rFonts w:eastAsia="+mn-ea" w:cs="Arial"/>
          <w:b/>
          <w:bCs/>
          <w:i w:val="0"/>
          <w:color w:val="000000"/>
          <w:kern w:val="24"/>
          <w:sz w:val="22"/>
          <w:szCs w:val="22"/>
          <w:lang w:val="es-MX" w:eastAsia="es-MX" w:bidi="ar-SA"/>
        </w:rPr>
        <w:t xml:space="preserve">2.1 Propiedades fisicoquímicas del agua asociadas al flujo en plantas. </w:t>
      </w:r>
    </w:p>
    <w:p w:rsidR="00BF6A4F" w:rsidRPr="002E6A99" w:rsidRDefault="00BF6A4F" w:rsidP="002E6A99">
      <w:pPr>
        <w:spacing w:after="0" w:line="276" w:lineRule="auto"/>
        <w:rPr>
          <w:rFonts w:eastAsia="Times New Roman" w:cs="Arial"/>
          <w:i w:val="0"/>
          <w:sz w:val="22"/>
          <w:szCs w:val="22"/>
          <w:lang w:val="es-MX" w:eastAsia="es-MX" w:bidi="ar-SA"/>
        </w:rPr>
      </w:pPr>
      <w:r w:rsidRPr="002E6A99">
        <w:rPr>
          <w:rFonts w:eastAsia="+mn-ea" w:cs="Arial"/>
          <w:i w:val="0"/>
          <w:color w:val="000000"/>
          <w:kern w:val="24"/>
          <w:sz w:val="22"/>
          <w:szCs w:val="22"/>
          <w:lang w:val="es-MX" w:eastAsia="es-MX" w:bidi="ar-SA"/>
        </w:rPr>
        <w:t>2.1.1 Disolvente universal.</w:t>
      </w:r>
    </w:p>
    <w:p w:rsidR="00BF6A4F" w:rsidRPr="002E6A99" w:rsidRDefault="00BF6A4F" w:rsidP="002E6A99">
      <w:pPr>
        <w:spacing w:after="0" w:line="276" w:lineRule="auto"/>
        <w:rPr>
          <w:rFonts w:eastAsia="Times New Roman" w:cs="Arial"/>
          <w:i w:val="0"/>
          <w:sz w:val="22"/>
          <w:szCs w:val="22"/>
          <w:lang w:val="es-MX" w:eastAsia="es-MX" w:bidi="ar-SA"/>
        </w:rPr>
      </w:pPr>
      <w:r w:rsidRPr="002E6A99">
        <w:rPr>
          <w:rFonts w:eastAsia="+mn-ea" w:cs="Arial"/>
          <w:i w:val="0"/>
          <w:color w:val="000000"/>
          <w:kern w:val="24"/>
          <w:sz w:val="22"/>
          <w:szCs w:val="22"/>
          <w:lang w:val="es-MX" w:eastAsia="es-MX" w:bidi="ar-SA"/>
        </w:rPr>
        <w:t>2.1.2 Fuerzas de adhesión, cohesión y capilaridad.</w:t>
      </w:r>
    </w:p>
    <w:p w:rsidR="00BF6A4F" w:rsidRPr="002E6A99" w:rsidRDefault="00BF6A4F" w:rsidP="002E6A99">
      <w:pPr>
        <w:spacing w:after="0" w:line="276" w:lineRule="auto"/>
        <w:rPr>
          <w:rFonts w:eastAsia="+mn-ea" w:cs="Arial"/>
          <w:i w:val="0"/>
          <w:color w:val="000000"/>
          <w:kern w:val="24"/>
          <w:sz w:val="22"/>
          <w:szCs w:val="22"/>
          <w:lang w:val="es-MX" w:eastAsia="es-MX" w:bidi="ar-SA"/>
        </w:rPr>
      </w:pPr>
      <w:r w:rsidRPr="002E6A99">
        <w:rPr>
          <w:rFonts w:eastAsia="+mn-ea" w:cs="Arial"/>
          <w:i w:val="0"/>
          <w:color w:val="000000"/>
          <w:kern w:val="24"/>
          <w:sz w:val="22"/>
          <w:szCs w:val="22"/>
          <w:lang w:val="es-MX" w:eastAsia="es-MX" w:bidi="ar-SA"/>
        </w:rPr>
        <w:t xml:space="preserve">2.1.3 Tensión superficial, calor específico y conductividad eléctrica. </w:t>
      </w:r>
    </w:p>
    <w:p w:rsidR="00BF6A4F" w:rsidRPr="002E6A99" w:rsidRDefault="00BF6A4F" w:rsidP="002E6A99">
      <w:pPr>
        <w:spacing w:after="0" w:line="276" w:lineRule="auto"/>
        <w:rPr>
          <w:rFonts w:eastAsia="Times New Roman" w:cs="Arial"/>
          <w:b/>
          <w:i w:val="0"/>
          <w:sz w:val="22"/>
          <w:szCs w:val="22"/>
          <w:lang w:val="es-MX" w:eastAsia="es-MX" w:bidi="ar-SA"/>
        </w:rPr>
      </w:pPr>
      <w:r w:rsidRPr="002E6A99">
        <w:rPr>
          <w:rFonts w:eastAsia="+mn-ea" w:cs="Arial"/>
          <w:b/>
          <w:bCs/>
          <w:i w:val="0"/>
          <w:color w:val="000000"/>
          <w:kern w:val="24"/>
          <w:sz w:val="22"/>
          <w:szCs w:val="22"/>
          <w:lang w:val="es-MX" w:eastAsia="es-MX" w:bidi="ar-SA"/>
        </w:rPr>
        <w:lastRenderedPageBreak/>
        <w:t>2.2 Potencial hídrico.</w:t>
      </w:r>
    </w:p>
    <w:p w:rsidR="00BF6A4F" w:rsidRPr="002E6A99" w:rsidRDefault="00BF6A4F" w:rsidP="002E6A99">
      <w:pPr>
        <w:spacing w:after="0" w:line="276" w:lineRule="auto"/>
        <w:rPr>
          <w:rFonts w:eastAsia="Times New Roman" w:cs="Arial"/>
          <w:i w:val="0"/>
          <w:sz w:val="22"/>
          <w:szCs w:val="22"/>
          <w:lang w:val="es-MX" w:eastAsia="es-MX" w:bidi="ar-SA"/>
        </w:rPr>
      </w:pPr>
      <w:r w:rsidRPr="002E6A99">
        <w:rPr>
          <w:rFonts w:eastAsia="+mn-ea" w:cs="Arial"/>
          <w:i w:val="0"/>
          <w:color w:val="000000"/>
          <w:kern w:val="24"/>
          <w:sz w:val="22"/>
          <w:szCs w:val="22"/>
          <w:lang w:val="es-MX" w:eastAsia="es-MX" w:bidi="ar-SA"/>
        </w:rPr>
        <w:t xml:space="preserve">2.2.1 Definición y componentes. </w:t>
      </w:r>
    </w:p>
    <w:p w:rsidR="00BF6A4F" w:rsidRPr="002E6A99" w:rsidRDefault="00BF6A4F" w:rsidP="002E6A99">
      <w:pPr>
        <w:spacing w:after="0" w:line="276" w:lineRule="auto"/>
        <w:rPr>
          <w:rFonts w:eastAsia="Times New Roman" w:cs="Arial"/>
          <w:i w:val="0"/>
          <w:sz w:val="22"/>
          <w:szCs w:val="22"/>
          <w:lang w:val="es-MX" w:eastAsia="es-MX" w:bidi="ar-SA"/>
        </w:rPr>
      </w:pPr>
      <w:r w:rsidRPr="002E6A99">
        <w:rPr>
          <w:rFonts w:eastAsia="+mn-ea" w:cs="Arial"/>
          <w:i w:val="0"/>
          <w:color w:val="000000"/>
          <w:kern w:val="24"/>
          <w:sz w:val="22"/>
          <w:szCs w:val="22"/>
          <w:lang w:val="es-MX" w:eastAsia="es-MX" w:bidi="ar-SA"/>
        </w:rPr>
        <w:t>2.2.2 Propiedades coligativas.</w:t>
      </w:r>
    </w:p>
    <w:p w:rsidR="00BF6A4F" w:rsidRPr="002E6A99" w:rsidRDefault="00BF6A4F" w:rsidP="002E6A99">
      <w:pPr>
        <w:spacing w:after="0" w:line="276" w:lineRule="auto"/>
        <w:rPr>
          <w:rFonts w:eastAsia="Times New Roman" w:cs="Arial"/>
          <w:i w:val="0"/>
          <w:sz w:val="22"/>
          <w:szCs w:val="22"/>
          <w:lang w:val="es-MX" w:eastAsia="es-MX" w:bidi="ar-SA"/>
        </w:rPr>
      </w:pPr>
      <w:r w:rsidRPr="002E6A99">
        <w:rPr>
          <w:rFonts w:eastAsia="+mn-ea" w:cs="Arial"/>
          <w:i w:val="0"/>
          <w:color w:val="000000"/>
          <w:kern w:val="24"/>
          <w:sz w:val="22"/>
          <w:szCs w:val="22"/>
          <w:lang w:val="es-MX" w:eastAsia="es-MX" w:bidi="ar-SA"/>
        </w:rPr>
        <w:t>2.2.3 Movimiento de agua por diferencias de energía libre.</w:t>
      </w:r>
    </w:p>
    <w:p w:rsidR="00BF6A4F" w:rsidRPr="002E6A99" w:rsidRDefault="00BF6A4F" w:rsidP="002E6A99">
      <w:pPr>
        <w:spacing w:after="0" w:line="276" w:lineRule="auto"/>
        <w:rPr>
          <w:rFonts w:eastAsia="+mn-ea" w:cs="Arial"/>
          <w:i w:val="0"/>
          <w:color w:val="000000"/>
          <w:kern w:val="24"/>
          <w:sz w:val="22"/>
          <w:szCs w:val="22"/>
          <w:lang w:val="es-MX" w:eastAsia="es-MX" w:bidi="ar-SA"/>
        </w:rPr>
      </w:pPr>
      <w:r w:rsidRPr="002E6A99">
        <w:rPr>
          <w:rFonts w:eastAsia="+mn-ea" w:cs="Arial"/>
          <w:i w:val="0"/>
          <w:color w:val="000000"/>
          <w:kern w:val="24"/>
          <w:sz w:val="22"/>
          <w:szCs w:val="22"/>
          <w:lang w:val="es-MX" w:eastAsia="es-MX" w:bidi="ar-SA"/>
        </w:rPr>
        <w:t>2.2.4 Medición y cálculo de potencial hídrico.</w:t>
      </w:r>
    </w:p>
    <w:p w:rsidR="00BF6A4F" w:rsidRPr="002E6A99" w:rsidRDefault="00BF6A4F" w:rsidP="002E6A99">
      <w:pPr>
        <w:spacing w:after="0" w:line="276" w:lineRule="auto"/>
        <w:rPr>
          <w:rFonts w:eastAsia="Times New Roman" w:cs="Arial"/>
          <w:b/>
          <w:i w:val="0"/>
          <w:sz w:val="22"/>
          <w:szCs w:val="22"/>
          <w:lang w:val="es-MX" w:eastAsia="es-MX" w:bidi="ar-SA"/>
        </w:rPr>
      </w:pPr>
      <w:r w:rsidRPr="002E6A99">
        <w:rPr>
          <w:rFonts w:eastAsia="+mn-ea" w:cs="Arial"/>
          <w:b/>
          <w:bCs/>
          <w:i w:val="0"/>
          <w:color w:val="000000"/>
          <w:kern w:val="24"/>
          <w:sz w:val="22"/>
          <w:szCs w:val="22"/>
          <w:lang w:val="es-MX" w:eastAsia="es-MX" w:bidi="ar-SA"/>
        </w:rPr>
        <w:t xml:space="preserve">2.3 El agua en el suelo y sus componentes. </w:t>
      </w:r>
    </w:p>
    <w:p w:rsidR="00BF6A4F" w:rsidRPr="002E6A99" w:rsidRDefault="00BF6A4F" w:rsidP="002E6A99">
      <w:pPr>
        <w:spacing w:after="0" w:line="276" w:lineRule="auto"/>
        <w:rPr>
          <w:rFonts w:eastAsia="Times New Roman" w:cs="Arial"/>
          <w:i w:val="0"/>
          <w:sz w:val="22"/>
          <w:szCs w:val="22"/>
          <w:lang w:val="es-MX" w:eastAsia="es-MX" w:bidi="ar-SA"/>
        </w:rPr>
      </w:pPr>
      <w:r w:rsidRPr="002E6A99">
        <w:rPr>
          <w:rFonts w:eastAsia="+mn-ea" w:cs="Arial"/>
          <w:i w:val="0"/>
          <w:color w:val="000000"/>
          <w:kern w:val="24"/>
          <w:sz w:val="22"/>
          <w:szCs w:val="22"/>
          <w:lang w:val="es-MX" w:eastAsia="es-MX" w:bidi="ar-SA"/>
        </w:rPr>
        <w:t>2.3.1 Tipos de agua en el suelo.</w:t>
      </w:r>
    </w:p>
    <w:p w:rsidR="00BF6A4F" w:rsidRPr="002E6A99" w:rsidRDefault="00BF6A4F" w:rsidP="002E6A99">
      <w:pPr>
        <w:spacing w:after="0" w:line="276" w:lineRule="auto"/>
        <w:rPr>
          <w:rFonts w:eastAsia="Times New Roman" w:cs="Arial"/>
          <w:i w:val="0"/>
          <w:sz w:val="22"/>
          <w:szCs w:val="22"/>
          <w:lang w:val="es-MX" w:eastAsia="es-MX" w:bidi="ar-SA"/>
        </w:rPr>
      </w:pPr>
      <w:r w:rsidRPr="002E6A99">
        <w:rPr>
          <w:rFonts w:eastAsia="+mn-ea" w:cs="Arial"/>
          <w:i w:val="0"/>
          <w:color w:val="000000"/>
          <w:kern w:val="24"/>
          <w:sz w:val="22"/>
          <w:szCs w:val="22"/>
          <w:lang w:val="es-MX" w:eastAsia="es-MX" w:bidi="ar-SA"/>
        </w:rPr>
        <w:t>2.3.2 Textura del suelo y disponibilidad de humedad.</w:t>
      </w:r>
    </w:p>
    <w:p w:rsidR="00BF6A4F" w:rsidRPr="002E6A99" w:rsidRDefault="00BF6A4F" w:rsidP="002E6A99">
      <w:pPr>
        <w:spacing w:after="0" w:line="276" w:lineRule="auto"/>
        <w:rPr>
          <w:rFonts w:eastAsia="Times New Roman" w:cs="Arial"/>
          <w:i w:val="0"/>
          <w:sz w:val="22"/>
          <w:szCs w:val="22"/>
          <w:lang w:val="es-MX" w:eastAsia="es-MX" w:bidi="ar-SA"/>
        </w:rPr>
      </w:pPr>
      <w:r w:rsidRPr="002E6A99">
        <w:rPr>
          <w:rFonts w:eastAsia="+mn-ea" w:cs="Arial"/>
          <w:i w:val="0"/>
          <w:color w:val="000000"/>
          <w:kern w:val="24"/>
          <w:sz w:val="22"/>
          <w:szCs w:val="22"/>
          <w:lang w:val="es-MX" w:eastAsia="es-MX" w:bidi="ar-SA"/>
        </w:rPr>
        <w:t>2.3.3 Estimaciones de capacidad de campo y punto de marchitamiento permanente.</w:t>
      </w:r>
    </w:p>
    <w:p w:rsidR="00BF6A4F" w:rsidRPr="002E6A99" w:rsidRDefault="00BF6A4F" w:rsidP="002E6A99">
      <w:pPr>
        <w:spacing w:after="0" w:line="276" w:lineRule="auto"/>
        <w:rPr>
          <w:rFonts w:eastAsia="+mn-ea" w:cs="Arial"/>
          <w:b/>
          <w:bCs/>
          <w:i w:val="0"/>
          <w:color w:val="000000"/>
          <w:kern w:val="24"/>
          <w:sz w:val="22"/>
          <w:szCs w:val="22"/>
          <w:lang w:val="es-MX" w:eastAsia="es-MX" w:bidi="ar-SA"/>
        </w:rPr>
      </w:pPr>
      <w:r w:rsidRPr="002E6A99">
        <w:rPr>
          <w:rFonts w:eastAsia="+mn-ea" w:cs="Arial"/>
          <w:b/>
          <w:bCs/>
          <w:i w:val="0"/>
          <w:color w:val="000000"/>
          <w:kern w:val="24"/>
          <w:sz w:val="22"/>
          <w:szCs w:val="22"/>
          <w:lang w:val="es-MX" w:eastAsia="es-MX" w:bidi="ar-SA"/>
        </w:rPr>
        <w:t xml:space="preserve">2.4 Absorción del agua por las raíces y transporte a través </w:t>
      </w:r>
      <w:proofErr w:type="gramStart"/>
      <w:r w:rsidRPr="002E6A99">
        <w:rPr>
          <w:rFonts w:eastAsia="+mn-ea" w:cs="Arial"/>
          <w:b/>
          <w:bCs/>
          <w:i w:val="0"/>
          <w:color w:val="000000"/>
          <w:kern w:val="24"/>
          <w:sz w:val="22"/>
          <w:szCs w:val="22"/>
          <w:lang w:val="es-MX" w:eastAsia="es-MX" w:bidi="ar-SA"/>
        </w:rPr>
        <w:t>del xilema</w:t>
      </w:r>
      <w:proofErr w:type="gramEnd"/>
      <w:r w:rsidRPr="002E6A99">
        <w:rPr>
          <w:rFonts w:eastAsia="+mn-ea" w:cs="Arial"/>
          <w:b/>
          <w:bCs/>
          <w:i w:val="0"/>
          <w:color w:val="000000"/>
          <w:kern w:val="24"/>
          <w:sz w:val="22"/>
          <w:szCs w:val="22"/>
          <w:lang w:val="es-MX" w:eastAsia="es-MX" w:bidi="ar-SA"/>
        </w:rPr>
        <w:t xml:space="preserve">. </w:t>
      </w:r>
    </w:p>
    <w:p w:rsidR="00BF6A4F" w:rsidRPr="002E6A99" w:rsidRDefault="00BF6A4F" w:rsidP="002E6A99">
      <w:pPr>
        <w:spacing w:after="0" w:line="276" w:lineRule="auto"/>
        <w:rPr>
          <w:rFonts w:eastAsia="Times New Roman" w:cs="Arial"/>
          <w:i w:val="0"/>
          <w:sz w:val="22"/>
          <w:szCs w:val="22"/>
          <w:lang w:val="es-MX" w:eastAsia="es-MX" w:bidi="ar-SA"/>
        </w:rPr>
      </w:pPr>
      <w:r w:rsidRPr="002E6A99">
        <w:rPr>
          <w:rFonts w:eastAsia="+mn-ea" w:cs="Arial"/>
          <w:i w:val="0"/>
          <w:color w:val="000000"/>
          <w:kern w:val="24"/>
          <w:sz w:val="22"/>
          <w:szCs w:val="22"/>
          <w:lang w:val="es-MX" w:eastAsia="es-MX" w:bidi="ar-SA"/>
        </w:rPr>
        <w:t>2.4.1 Absorción y movimiento de agua a través de la raíz.</w:t>
      </w:r>
    </w:p>
    <w:p w:rsidR="00BF6A4F" w:rsidRPr="002E6A99" w:rsidRDefault="00BF6A4F" w:rsidP="002E6A99">
      <w:pPr>
        <w:spacing w:after="0" w:line="276" w:lineRule="auto"/>
        <w:rPr>
          <w:rFonts w:eastAsia="Times New Roman" w:cs="Arial"/>
          <w:i w:val="0"/>
          <w:sz w:val="22"/>
          <w:szCs w:val="22"/>
          <w:lang w:val="es-MX" w:eastAsia="es-MX" w:bidi="ar-SA"/>
        </w:rPr>
      </w:pPr>
      <w:r w:rsidRPr="002E6A99">
        <w:rPr>
          <w:rFonts w:eastAsia="+mn-ea" w:cs="Arial"/>
          <w:i w:val="0"/>
          <w:color w:val="000000"/>
          <w:kern w:val="24"/>
          <w:sz w:val="22"/>
          <w:szCs w:val="22"/>
          <w:lang w:val="es-MX" w:eastAsia="es-MX" w:bidi="ar-SA"/>
        </w:rPr>
        <w:t xml:space="preserve">2.4.2 Flujo de agua en </w:t>
      </w:r>
      <w:proofErr w:type="gramStart"/>
      <w:r w:rsidRPr="002E6A99">
        <w:rPr>
          <w:rFonts w:eastAsia="+mn-ea" w:cs="Arial"/>
          <w:i w:val="0"/>
          <w:color w:val="000000"/>
          <w:kern w:val="24"/>
          <w:sz w:val="22"/>
          <w:szCs w:val="22"/>
          <w:lang w:val="es-MX" w:eastAsia="es-MX" w:bidi="ar-SA"/>
        </w:rPr>
        <w:t>el xilema</w:t>
      </w:r>
      <w:proofErr w:type="gramEnd"/>
      <w:r w:rsidRPr="002E6A99">
        <w:rPr>
          <w:rFonts w:eastAsia="+mn-ea" w:cs="Arial"/>
          <w:i w:val="0"/>
          <w:color w:val="000000"/>
          <w:kern w:val="24"/>
          <w:sz w:val="22"/>
          <w:szCs w:val="22"/>
          <w:lang w:val="es-MX" w:eastAsia="es-MX" w:bidi="ar-SA"/>
        </w:rPr>
        <w:t xml:space="preserve">: traqueidas, vasos y </w:t>
      </w:r>
      <w:proofErr w:type="spellStart"/>
      <w:r w:rsidRPr="002E6A99">
        <w:rPr>
          <w:rFonts w:eastAsia="+mn-ea" w:cs="Arial"/>
          <w:i w:val="0"/>
          <w:color w:val="000000"/>
          <w:kern w:val="24"/>
          <w:sz w:val="22"/>
          <w:szCs w:val="22"/>
          <w:lang w:val="es-MX" w:eastAsia="es-MX" w:bidi="ar-SA"/>
        </w:rPr>
        <w:t>punteaduras</w:t>
      </w:r>
      <w:proofErr w:type="spellEnd"/>
      <w:r w:rsidRPr="002E6A99">
        <w:rPr>
          <w:rFonts w:eastAsia="+mn-ea" w:cs="Arial"/>
          <w:i w:val="0"/>
          <w:color w:val="000000"/>
          <w:kern w:val="24"/>
          <w:sz w:val="22"/>
          <w:szCs w:val="22"/>
          <w:lang w:val="es-MX" w:eastAsia="es-MX" w:bidi="ar-SA"/>
        </w:rPr>
        <w:t xml:space="preserve"> de membrana.</w:t>
      </w:r>
    </w:p>
    <w:p w:rsidR="00BF6A4F" w:rsidRPr="002E6A99" w:rsidRDefault="00BF6A4F" w:rsidP="002E6A99">
      <w:pPr>
        <w:spacing w:after="0" w:line="276" w:lineRule="auto"/>
        <w:rPr>
          <w:rFonts w:eastAsia="Times New Roman" w:cs="Arial"/>
          <w:i w:val="0"/>
          <w:sz w:val="22"/>
          <w:szCs w:val="22"/>
          <w:lang w:val="es-MX" w:eastAsia="es-MX" w:bidi="ar-SA"/>
        </w:rPr>
      </w:pPr>
      <w:r w:rsidRPr="002E6A99">
        <w:rPr>
          <w:rFonts w:eastAsia="+mn-ea" w:cs="Arial"/>
          <w:i w:val="0"/>
          <w:color w:val="000000"/>
          <w:kern w:val="24"/>
          <w:sz w:val="22"/>
          <w:szCs w:val="22"/>
          <w:lang w:val="es-MX" w:eastAsia="es-MX" w:bidi="ar-SA"/>
        </w:rPr>
        <w:t xml:space="preserve">2.4.3 Movimiento del agua, por gradiente de potencial hídrico, desde la solución del suelo hasta la atmósfera. </w:t>
      </w:r>
    </w:p>
    <w:p w:rsidR="00BF6A4F" w:rsidRPr="002E6A99" w:rsidRDefault="00BF6A4F" w:rsidP="002E6A99">
      <w:pPr>
        <w:spacing w:after="0" w:line="276" w:lineRule="auto"/>
        <w:rPr>
          <w:rFonts w:eastAsia="+mn-ea" w:cs="Arial"/>
          <w:i w:val="0"/>
          <w:color w:val="000000"/>
          <w:kern w:val="24"/>
          <w:sz w:val="22"/>
          <w:szCs w:val="22"/>
          <w:lang w:val="es-MX" w:eastAsia="es-MX" w:bidi="ar-SA"/>
        </w:rPr>
      </w:pPr>
      <w:r w:rsidRPr="002E6A99">
        <w:rPr>
          <w:rFonts w:eastAsia="+mn-ea" w:cs="Arial"/>
          <w:i w:val="0"/>
          <w:color w:val="000000"/>
          <w:kern w:val="24"/>
          <w:sz w:val="22"/>
          <w:szCs w:val="22"/>
          <w:lang w:val="es-MX" w:eastAsia="es-MX" w:bidi="ar-SA"/>
        </w:rPr>
        <w:t>2.4.4 Fisiología del estrés.</w:t>
      </w:r>
    </w:p>
    <w:p w:rsidR="00BF6A4F" w:rsidRPr="002E6A99" w:rsidRDefault="00BF6A4F" w:rsidP="002E6A99">
      <w:pPr>
        <w:spacing w:after="0" w:line="276" w:lineRule="auto"/>
        <w:rPr>
          <w:rFonts w:eastAsia="Times New Roman" w:cs="Arial"/>
          <w:b/>
          <w:i w:val="0"/>
          <w:sz w:val="22"/>
          <w:szCs w:val="22"/>
          <w:lang w:val="es-MX" w:eastAsia="es-MX" w:bidi="ar-SA"/>
        </w:rPr>
      </w:pPr>
      <w:r w:rsidRPr="002E6A99">
        <w:rPr>
          <w:rFonts w:eastAsia="+mn-ea" w:cs="Arial"/>
          <w:b/>
          <w:bCs/>
          <w:i w:val="0"/>
          <w:color w:val="000000"/>
          <w:kern w:val="24"/>
          <w:sz w:val="22"/>
          <w:szCs w:val="22"/>
          <w:lang w:val="es-MX" w:eastAsia="es-MX" w:bidi="ar-SA"/>
        </w:rPr>
        <w:t xml:space="preserve">2.5 Transpiración. </w:t>
      </w:r>
    </w:p>
    <w:p w:rsidR="00BF6A4F" w:rsidRPr="002E6A99" w:rsidRDefault="00BF6A4F" w:rsidP="002E6A99">
      <w:pPr>
        <w:spacing w:after="0" w:line="276" w:lineRule="auto"/>
        <w:rPr>
          <w:rFonts w:eastAsia="Times New Roman" w:cs="Arial"/>
          <w:i w:val="0"/>
          <w:sz w:val="22"/>
          <w:szCs w:val="22"/>
          <w:lang w:val="es-MX" w:eastAsia="es-MX" w:bidi="ar-SA"/>
        </w:rPr>
      </w:pPr>
      <w:r w:rsidRPr="002E6A99">
        <w:rPr>
          <w:rFonts w:eastAsia="+mn-ea" w:cs="Arial"/>
          <w:i w:val="0"/>
          <w:color w:val="000000"/>
          <w:kern w:val="24"/>
          <w:sz w:val="22"/>
          <w:szCs w:val="22"/>
          <w:lang w:val="es-MX" w:eastAsia="es-MX" w:bidi="ar-SA"/>
        </w:rPr>
        <w:t xml:space="preserve">2.5.1 El papel de </w:t>
      </w:r>
      <w:proofErr w:type="gramStart"/>
      <w:r w:rsidRPr="002E6A99">
        <w:rPr>
          <w:rFonts w:eastAsia="+mn-ea" w:cs="Arial"/>
          <w:i w:val="0"/>
          <w:color w:val="000000"/>
          <w:kern w:val="24"/>
          <w:sz w:val="22"/>
          <w:szCs w:val="22"/>
          <w:lang w:val="es-MX" w:eastAsia="es-MX" w:bidi="ar-SA"/>
        </w:rPr>
        <w:t>los estomas</w:t>
      </w:r>
      <w:proofErr w:type="gramEnd"/>
      <w:r w:rsidRPr="002E6A99">
        <w:rPr>
          <w:rFonts w:eastAsia="+mn-ea" w:cs="Arial"/>
          <w:i w:val="0"/>
          <w:color w:val="000000"/>
          <w:kern w:val="24"/>
          <w:sz w:val="22"/>
          <w:szCs w:val="22"/>
          <w:lang w:val="es-MX" w:eastAsia="es-MX" w:bidi="ar-SA"/>
        </w:rPr>
        <w:t xml:space="preserve"> en la transpiración.</w:t>
      </w:r>
    </w:p>
    <w:p w:rsidR="00BF6A4F" w:rsidRPr="002E6A99" w:rsidRDefault="00BF6A4F" w:rsidP="002E6A99">
      <w:pPr>
        <w:spacing w:after="0" w:line="276" w:lineRule="auto"/>
        <w:rPr>
          <w:rFonts w:eastAsia="Times New Roman" w:cs="Arial"/>
          <w:i w:val="0"/>
          <w:sz w:val="22"/>
          <w:szCs w:val="22"/>
          <w:lang w:val="es-MX" w:eastAsia="es-MX" w:bidi="ar-SA"/>
        </w:rPr>
      </w:pPr>
      <w:r w:rsidRPr="002E6A99">
        <w:rPr>
          <w:rFonts w:eastAsia="+mn-ea" w:cs="Arial"/>
          <w:i w:val="0"/>
          <w:color w:val="000000"/>
          <w:kern w:val="24"/>
          <w:sz w:val="22"/>
          <w:szCs w:val="22"/>
          <w:lang w:val="es-MX" w:eastAsia="es-MX" w:bidi="ar-SA"/>
        </w:rPr>
        <w:t>2.5.2 Factores que afectan a la transpiración.</w:t>
      </w:r>
    </w:p>
    <w:p w:rsidR="00BF6A4F" w:rsidRPr="002E6A99" w:rsidRDefault="00BF6A4F" w:rsidP="002E6A99">
      <w:pPr>
        <w:spacing w:after="0" w:line="276" w:lineRule="auto"/>
        <w:rPr>
          <w:rFonts w:eastAsia="+mn-ea" w:cs="Arial"/>
          <w:i w:val="0"/>
          <w:color w:val="000000"/>
          <w:kern w:val="24"/>
          <w:sz w:val="22"/>
          <w:szCs w:val="22"/>
          <w:lang w:val="es-MX" w:eastAsia="es-MX" w:bidi="ar-SA"/>
        </w:rPr>
      </w:pPr>
      <w:r w:rsidRPr="002E6A99">
        <w:rPr>
          <w:rFonts w:eastAsia="+mn-ea" w:cs="Arial"/>
          <w:i w:val="0"/>
          <w:color w:val="000000"/>
          <w:kern w:val="24"/>
          <w:sz w:val="22"/>
          <w:szCs w:val="22"/>
          <w:lang w:val="es-MX" w:eastAsia="es-MX" w:bidi="ar-SA"/>
        </w:rPr>
        <w:t>2.5.3 Técnicas para evaluar la transpiración.</w:t>
      </w:r>
    </w:p>
    <w:p w:rsidR="001872F5" w:rsidRPr="002E6A99" w:rsidRDefault="001872F5" w:rsidP="002E6A99">
      <w:pPr>
        <w:spacing w:after="0" w:line="276" w:lineRule="auto"/>
        <w:rPr>
          <w:rFonts w:eastAsia="+mn-ea" w:cs="Arial"/>
          <w:i w:val="0"/>
          <w:color w:val="000000"/>
          <w:kern w:val="24"/>
          <w:sz w:val="22"/>
          <w:szCs w:val="22"/>
          <w:lang w:val="es-MX" w:eastAsia="es-MX" w:bidi="ar-SA"/>
        </w:rPr>
      </w:pPr>
    </w:p>
    <w:p w:rsidR="00BF6A4F" w:rsidRPr="002E6A99" w:rsidRDefault="001872F5" w:rsidP="002E6A99">
      <w:pPr>
        <w:spacing w:after="0" w:line="276" w:lineRule="auto"/>
        <w:jc w:val="center"/>
        <w:rPr>
          <w:rFonts w:eastAsia="Times New Roman" w:cs="Arial"/>
          <w:b/>
          <w:bCs/>
          <w:i w:val="0"/>
          <w:sz w:val="22"/>
          <w:szCs w:val="22"/>
          <w:lang w:val="es-MX" w:eastAsia="es-MX" w:bidi="ar-SA"/>
        </w:rPr>
      </w:pPr>
      <w:r w:rsidRPr="002E6A99">
        <w:rPr>
          <w:rFonts w:eastAsia="Times New Roman" w:cs="Arial"/>
          <w:b/>
          <w:bCs/>
          <w:i w:val="0"/>
          <w:sz w:val="22"/>
          <w:szCs w:val="22"/>
          <w:lang w:val="es-MX" w:eastAsia="es-MX" w:bidi="ar-SA"/>
        </w:rPr>
        <w:t xml:space="preserve">3.0 </w:t>
      </w:r>
      <w:r w:rsidR="00BF6A4F" w:rsidRPr="002E6A99">
        <w:rPr>
          <w:rFonts w:eastAsia="Times New Roman" w:cs="Arial"/>
          <w:b/>
          <w:bCs/>
          <w:i w:val="0"/>
          <w:sz w:val="22"/>
          <w:szCs w:val="22"/>
          <w:lang w:val="es-MX" w:eastAsia="es-MX" w:bidi="ar-SA"/>
        </w:rPr>
        <w:t>Nutrición vegetal</w:t>
      </w:r>
    </w:p>
    <w:p w:rsidR="00BF6A4F" w:rsidRPr="002E6A99" w:rsidRDefault="00BF6A4F" w:rsidP="002E6A99">
      <w:pPr>
        <w:spacing w:after="0" w:line="276" w:lineRule="auto"/>
        <w:rPr>
          <w:rFonts w:eastAsia="Times New Roman" w:cs="Arial"/>
          <w:b/>
          <w:i w:val="0"/>
          <w:sz w:val="22"/>
          <w:szCs w:val="22"/>
          <w:lang w:val="es-MX" w:eastAsia="es-MX" w:bidi="ar-SA"/>
        </w:rPr>
      </w:pPr>
      <w:r w:rsidRPr="002E6A99">
        <w:rPr>
          <w:rFonts w:eastAsia="Calibri" w:cs="Arial"/>
          <w:b/>
          <w:i w:val="0"/>
          <w:color w:val="000000"/>
          <w:kern w:val="24"/>
          <w:sz w:val="22"/>
          <w:szCs w:val="22"/>
          <w:lang w:val="es-MX" w:eastAsia="es-MX" w:bidi="ar-SA"/>
        </w:rPr>
        <w:t>3.1 Concepto de la nutrición vegetal.</w:t>
      </w:r>
    </w:p>
    <w:p w:rsidR="00BF6A4F" w:rsidRPr="002E6A99" w:rsidRDefault="00BF6A4F" w:rsidP="002E6A99">
      <w:pPr>
        <w:spacing w:after="0" w:line="276" w:lineRule="auto"/>
        <w:rPr>
          <w:rFonts w:eastAsia="Times New Roman" w:cs="Arial"/>
          <w:i w:val="0"/>
          <w:sz w:val="22"/>
          <w:szCs w:val="22"/>
          <w:lang w:val="es-MX" w:eastAsia="es-MX" w:bidi="ar-SA"/>
        </w:rPr>
      </w:pPr>
      <w:r w:rsidRPr="002E6A99">
        <w:rPr>
          <w:rFonts w:eastAsia="Calibri" w:cs="Arial"/>
          <w:i w:val="0"/>
          <w:color w:val="000000"/>
          <w:kern w:val="24"/>
          <w:sz w:val="22"/>
          <w:szCs w:val="22"/>
          <w:lang w:val="es-MX" w:eastAsia="es-MX" w:bidi="ar-SA"/>
        </w:rPr>
        <w:t>3.1.1 Importancia ecológica de la nutrición vegetal.</w:t>
      </w:r>
    </w:p>
    <w:p w:rsidR="00BF6A4F" w:rsidRPr="002E6A99" w:rsidRDefault="00BF6A4F" w:rsidP="002E6A99">
      <w:pPr>
        <w:spacing w:after="0" w:line="276" w:lineRule="auto"/>
        <w:rPr>
          <w:rFonts w:eastAsia="Times New Roman" w:cs="Arial"/>
          <w:i w:val="0"/>
          <w:sz w:val="22"/>
          <w:szCs w:val="22"/>
          <w:lang w:val="es-MX" w:eastAsia="es-MX" w:bidi="ar-SA"/>
        </w:rPr>
      </w:pPr>
      <w:r w:rsidRPr="002E6A99">
        <w:rPr>
          <w:rFonts w:eastAsia="Calibri" w:cs="Arial"/>
          <w:i w:val="0"/>
          <w:color w:val="000000"/>
          <w:kern w:val="24"/>
          <w:sz w:val="22"/>
          <w:szCs w:val="22"/>
          <w:lang w:val="es-MX" w:eastAsia="es-MX" w:bidi="ar-SA"/>
        </w:rPr>
        <w:t>3.1.2 Importancia agronómica de la nutrición vegetal.</w:t>
      </w:r>
    </w:p>
    <w:p w:rsidR="002E6A99" w:rsidRDefault="00BF6A4F" w:rsidP="002E6A99">
      <w:pPr>
        <w:spacing w:after="0" w:line="276" w:lineRule="auto"/>
        <w:rPr>
          <w:rFonts w:eastAsia="Times New Roman" w:cs="Arial"/>
          <w:i w:val="0"/>
          <w:sz w:val="22"/>
          <w:szCs w:val="22"/>
          <w:lang w:val="es-MX" w:eastAsia="es-MX" w:bidi="ar-SA"/>
        </w:rPr>
      </w:pPr>
      <w:r w:rsidRPr="002E6A99">
        <w:rPr>
          <w:rFonts w:eastAsia="Calibri" w:cs="Arial"/>
          <w:i w:val="0"/>
          <w:color w:val="000000"/>
          <w:kern w:val="24"/>
          <w:sz w:val="22"/>
          <w:szCs w:val="22"/>
          <w:lang w:val="es-MX" w:eastAsia="es-MX" w:bidi="ar-SA"/>
        </w:rPr>
        <w:t>3.1.3 Importancia de la nutrición vegetal en la seguridad alimentaria.</w:t>
      </w:r>
    </w:p>
    <w:p w:rsidR="00BF6A4F" w:rsidRPr="002E6A99" w:rsidRDefault="00BF6A4F" w:rsidP="002E6A99">
      <w:pPr>
        <w:spacing w:after="0" w:line="276" w:lineRule="auto"/>
        <w:rPr>
          <w:rFonts w:eastAsia="Times New Roman" w:cs="Arial"/>
          <w:b/>
          <w:i w:val="0"/>
          <w:sz w:val="22"/>
          <w:szCs w:val="22"/>
          <w:lang w:val="es-MX" w:eastAsia="es-MX" w:bidi="ar-SA"/>
        </w:rPr>
      </w:pPr>
      <w:r w:rsidRPr="002E6A99">
        <w:rPr>
          <w:rFonts w:eastAsia="Calibri" w:cs="Arial"/>
          <w:b/>
          <w:i w:val="0"/>
          <w:color w:val="000000"/>
          <w:kern w:val="24"/>
          <w:sz w:val="22"/>
          <w:szCs w:val="22"/>
          <w:lang w:val="es-MX" w:eastAsia="es-MX" w:bidi="ar-SA"/>
        </w:rPr>
        <w:t>3.2 Nutrimentos vegetales.</w:t>
      </w:r>
    </w:p>
    <w:p w:rsidR="00BF6A4F" w:rsidRPr="002E6A99" w:rsidRDefault="00BF6A4F" w:rsidP="002E6A99">
      <w:pPr>
        <w:spacing w:after="0" w:line="276" w:lineRule="auto"/>
        <w:rPr>
          <w:rFonts w:eastAsia="Times New Roman" w:cs="Arial"/>
          <w:i w:val="0"/>
          <w:sz w:val="22"/>
          <w:szCs w:val="22"/>
          <w:lang w:val="es-MX" w:eastAsia="es-MX" w:bidi="ar-SA"/>
        </w:rPr>
      </w:pPr>
      <w:r w:rsidRPr="002E6A99">
        <w:rPr>
          <w:rFonts w:eastAsia="Calibri" w:cs="Arial"/>
          <w:i w:val="0"/>
          <w:color w:val="000000"/>
          <w:kern w:val="24"/>
          <w:sz w:val="22"/>
          <w:szCs w:val="22"/>
          <w:lang w:val="es-MX" w:eastAsia="es-MX" w:bidi="ar-SA"/>
        </w:rPr>
        <w:t>3.2.1 Macronutrientes y micronutrientes.</w:t>
      </w:r>
    </w:p>
    <w:p w:rsidR="00BF6A4F" w:rsidRPr="002E6A99" w:rsidRDefault="00BF6A4F" w:rsidP="002E6A99">
      <w:pPr>
        <w:spacing w:after="0" w:line="276" w:lineRule="auto"/>
        <w:rPr>
          <w:rFonts w:eastAsia="Calibri" w:cs="Arial"/>
          <w:i w:val="0"/>
          <w:color w:val="000000"/>
          <w:kern w:val="24"/>
          <w:sz w:val="22"/>
          <w:szCs w:val="22"/>
          <w:lang w:val="es-MX" w:eastAsia="es-MX" w:bidi="ar-SA"/>
        </w:rPr>
      </w:pPr>
      <w:r w:rsidRPr="002E6A99">
        <w:rPr>
          <w:rFonts w:eastAsia="Calibri" w:cs="Arial"/>
          <w:i w:val="0"/>
          <w:color w:val="000000"/>
          <w:kern w:val="24"/>
          <w:sz w:val="22"/>
          <w:szCs w:val="22"/>
          <w:lang w:val="es-MX" w:eastAsia="es-MX" w:bidi="ar-SA"/>
        </w:rPr>
        <w:t>3.2.2 Desórdenes nutrimentales y el uso de fertilizantes sintéticos y químicos.</w:t>
      </w:r>
    </w:p>
    <w:p w:rsidR="00BF6A4F" w:rsidRPr="002E6A99" w:rsidRDefault="00BF6A4F" w:rsidP="002E6A99">
      <w:pPr>
        <w:spacing w:after="0" w:line="276" w:lineRule="auto"/>
        <w:rPr>
          <w:rFonts w:eastAsia="Times New Roman" w:cs="Arial"/>
          <w:b/>
          <w:i w:val="0"/>
          <w:sz w:val="22"/>
          <w:szCs w:val="22"/>
          <w:lang w:val="es-MX" w:eastAsia="es-MX" w:bidi="ar-SA"/>
        </w:rPr>
      </w:pPr>
      <w:r w:rsidRPr="002E6A99">
        <w:rPr>
          <w:rFonts w:eastAsia="Calibri" w:cs="Arial"/>
          <w:b/>
          <w:i w:val="0"/>
          <w:color w:val="000000"/>
          <w:kern w:val="24"/>
          <w:sz w:val="22"/>
          <w:szCs w:val="22"/>
          <w:lang w:val="es-MX" w:eastAsia="es-MX" w:bidi="ar-SA"/>
        </w:rPr>
        <w:t>3.3 Propiedades fisicoquímicas del suelo y su influencia en la disponibilidad de nutrimentos minerales.</w:t>
      </w:r>
    </w:p>
    <w:p w:rsidR="00BF6A4F" w:rsidRPr="002E6A99" w:rsidRDefault="00BF6A4F" w:rsidP="002E6A99">
      <w:pPr>
        <w:spacing w:after="0" w:line="276" w:lineRule="auto"/>
        <w:rPr>
          <w:rFonts w:eastAsia="Times New Roman" w:cs="Arial"/>
          <w:i w:val="0"/>
          <w:sz w:val="22"/>
          <w:szCs w:val="22"/>
          <w:lang w:val="es-MX" w:eastAsia="es-MX" w:bidi="ar-SA"/>
        </w:rPr>
      </w:pPr>
      <w:r w:rsidRPr="002E6A99">
        <w:rPr>
          <w:rFonts w:eastAsia="Calibri" w:cs="Arial"/>
          <w:i w:val="0"/>
          <w:color w:val="000000"/>
          <w:kern w:val="24"/>
          <w:sz w:val="22"/>
          <w:szCs w:val="22"/>
          <w:lang w:val="es-MX" w:eastAsia="es-MX" w:bidi="ar-SA"/>
        </w:rPr>
        <w:t>3.3.1 Textura, estructura y densidad aparente.</w:t>
      </w:r>
    </w:p>
    <w:p w:rsidR="00BF6A4F" w:rsidRPr="002E6A99" w:rsidRDefault="00BF6A4F" w:rsidP="002E6A99">
      <w:pPr>
        <w:spacing w:after="0" w:line="276" w:lineRule="auto"/>
        <w:rPr>
          <w:rFonts w:eastAsia="Times New Roman" w:cs="Arial"/>
          <w:i w:val="0"/>
          <w:sz w:val="22"/>
          <w:szCs w:val="22"/>
          <w:lang w:val="es-MX" w:eastAsia="es-MX" w:bidi="ar-SA"/>
        </w:rPr>
      </w:pPr>
      <w:r w:rsidRPr="002E6A99">
        <w:rPr>
          <w:rFonts w:eastAsia="Calibri" w:cs="Arial"/>
          <w:i w:val="0"/>
          <w:color w:val="000000"/>
          <w:kern w:val="24"/>
          <w:sz w:val="22"/>
          <w:szCs w:val="22"/>
          <w:lang w:val="es-MX" w:eastAsia="es-MX" w:bidi="ar-SA"/>
        </w:rPr>
        <w:t>3.3.2 pH, capacidad de intercambio catiónico.</w:t>
      </w:r>
    </w:p>
    <w:p w:rsidR="00BF6A4F" w:rsidRPr="002E6A99" w:rsidRDefault="00BF6A4F" w:rsidP="002E6A99">
      <w:pPr>
        <w:spacing w:after="0" w:line="276" w:lineRule="auto"/>
        <w:rPr>
          <w:rFonts w:eastAsia="Calibri" w:cs="Arial"/>
          <w:i w:val="0"/>
          <w:color w:val="000000"/>
          <w:kern w:val="24"/>
          <w:sz w:val="22"/>
          <w:szCs w:val="22"/>
          <w:lang w:val="es-MX" w:eastAsia="es-MX" w:bidi="ar-SA"/>
        </w:rPr>
      </w:pPr>
      <w:r w:rsidRPr="002E6A99">
        <w:rPr>
          <w:rFonts w:eastAsia="Calibri" w:cs="Arial"/>
          <w:i w:val="0"/>
          <w:color w:val="000000"/>
          <w:kern w:val="24"/>
          <w:sz w:val="22"/>
          <w:szCs w:val="22"/>
          <w:lang w:val="es-MX" w:eastAsia="es-MX" w:bidi="ar-SA"/>
        </w:rPr>
        <w:t>3.3.3 Biodisponibilidad de nutrientes para las plantas.</w:t>
      </w:r>
    </w:p>
    <w:p w:rsidR="00BF6A4F" w:rsidRPr="002E6A99" w:rsidRDefault="00BF6A4F" w:rsidP="002E6A99">
      <w:pPr>
        <w:spacing w:after="0" w:line="276" w:lineRule="auto"/>
        <w:rPr>
          <w:rFonts w:eastAsia="Times New Roman" w:cs="Arial"/>
          <w:b/>
          <w:i w:val="0"/>
          <w:sz w:val="22"/>
          <w:szCs w:val="22"/>
          <w:lang w:val="es-MX" w:eastAsia="es-MX" w:bidi="ar-SA"/>
        </w:rPr>
      </w:pPr>
      <w:r w:rsidRPr="002E6A99">
        <w:rPr>
          <w:rFonts w:eastAsia="Calibri" w:cs="Arial"/>
          <w:b/>
          <w:i w:val="0"/>
          <w:color w:val="000000"/>
          <w:kern w:val="24"/>
          <w:sz w:val="22"/>
          <w:szCs w:val="22"/>
          <w:lang w:val="es-MX" w:eastAsia="es-MX" w:bidi="ar-SA"/>
        </w:rPr>
        <w:t>3.4. Procesos de absorción y transporte de nutrientes minerales.</w:t>
      </w:r>
    </w:p>
    <w:p w:rsidR="00BF6A4F" w:rsidRPr="002E6A99" w:rsidRDefault="00BF6A4F" w:rsidP="002E6A99">
      <w:pPr>
        <w:spacing w:after="0" w:line="276" w:lineRule="auto"/>
        <w:rPr>
          <w:rFonts w:eastAsia="Times New Roman" w:cs="Arial"/>
          <w:i w:val="0"/>
          <w:sz w:val="22"/>
          <w:szCs w:val="22"/>
          <w:lang w:val="es-MX" w:eastAsia="es-MX" w:bidi="ar-SA"/>
        </w:rPr>
      </w:pPr>
      <w:r w:rsidRPr="002E6A99">
        <w:rPr>
          <w:rFonts w:eastAsia="Calibri" w:cs="Arial"/>
          <w:i w:val="0"/>
          <w:color w:val="000000"/>
          <w:kern w:val="24"/>
          <w:sz w:val="22"/>
          <w:szCs w:val="22"/>
          <w:lang w:val="es-MX" w:eastAsia="es-MX" w:bidi="ar-SA"/>
        </w:rPr>
        <w:t>3.4.1 El papel de la raíz en la absorción de nutrientes minerales.</w:t>
      </w:r>
    </w:p>
    <w:p w:rsidR="00BF6A4F" w:rsidRPr="002E6A99" w:rsidRDefault="00BF6A4F" w:rsidP="002E6A99">
      <w:pPr>
        <w:spacing w:after="0" w:line="276" w:lineRule="auto"/>
        <w:rPr>
          <w:rFonts w:eastAsia="Times New Roman" w:cs="Arial"/>
          <w:i w:val="0"/>
          <w:sz w:val="22"/>
          <w:szCs w:val="22"/>
          <w:lang w:val="es-MX" w:eastAsia="es-MX" w:bidi="ar-SA"/>
        </w:rPr>
      </w:pPr>
      <w:r w:rsidRPr="002E6A99">
        <w:rPr>
          <w:rFonts w:eastAsia="Calibri" w:cs="Arial"/>
          <w:i w:val="0"/>
          <w:color w:val="000000"/>
          <w:kern w:val="24"/>
          <w:sz w:val="22"/>
          <w:szCs w:val="22"/>
          <w:lang w:val="es-MX" w:eastAsia="es-MX" w:bidi="ar-SA"/>
        </w:rPr>
        <w:t>3.4.2 Mecanismos de absorción y transporte de nutrientes minerales: el papel de los transportadores y canales iónicos.</w:t>
      </w:r>
    </w:p>
    <w:p w:rsidR="00BF6A4F" w:rsidRPr="002E6A99" w:rsidRDefault="00BF6A4F" w:rsidP="002E6A99">
      <w:pPr>
        <w:autoSpaceDE w:val="0"/>
        <w:autoSpaceDN w:val="0"/>
        <w:adjustRightInd w:val="0"/>
        <w:spacing w:after="0" w:line="276" w:lineRule="auto"/>
        <w:rPr>
          <w:rFonts w:eastAsia="Calibri" w:cs="Arial"/>
          <w:b/>
          <w:bCs/>
          <w:i w:val="0"/>
          <w:sz w:val="22"/>
          <w:szCs w:val="22"/>
          <w:lang w:val="es-MX" w:bidi="ar-SA"/>
        </w:rPr>
      </w:pPr>
      <w:r w:rsidRPr="002E6A99">
        <w:rPr>
          <w:rFonts w:eastAsia="Calibri" w:cs="Arial"/>
          <w:i w:val="0"/>
          <w:color w:val="000000"/>
          <w:kern w:val="24"/>
          <w:sz w:val="22"/>
          <w:szCs w:val="22"/>
          <w:lang w:val="es-MX" w:eastAsia="es-MX" w:bidi="ar-SA"/>
        </w:rPr>
        <w:t>3.4.3 Mecanismos de asimilación de nutrientes minerales: N, P, Fe.</w:t>
      </w:r>
    </w:p>
    <w:p w:rsidR="00BF6A4F" w:rsidRPr="002E6A99" w:rsidRDefault="00BF6A4F" w:rsidP="002E6A99">
      <w:pPr>
        <w:spacing w:after="0" w:line="276" w:lineRule="auto"/>
        <w:rPr>
          <w:rFonts w:eastAsia="Times New Roman" w:cs="Arial"/>
          <w:b/>
          <w:i w:val="0"/>
          <w:sz w:val="22"/>
          <w:szCs w:val="22"/>
          <w:lang w:val="es-MX" w:eastAsia="es-MX" w:bidi="ar-SA"/>
        </w:rPr>
      </w:pPr>
      <w:r w:rsidRPr="002E6A99">
        <w:rPr>
          <w:rFonts w:eastAsia="Calibri" w:cs="Arial"/>
          <w:b/>
          <w:i w:val="0"/>
          <w:color w:val="000000"/>
          <w:kern w:val="24"/>
          <w:sz w:val="22"/>
          <w:szCs w:val="22"/>
          <w:lang w:val="es-MX" w:eastAsia="es-MX" w:bidi="ar-SA"/>
        </w:rPr>
        <w:t>3.5 Interacciones simbióticas en la asimilación de nutrientes.</w:t>
      </w:r>
    </w:p>
    <w:p w:rsidR="00BF6A4F" w:rsidRPr="002E6A99" w:rsidRDefault="00BF6A4F" w:rsidP="002E6A99">
      <w:pPr>
        <w:spacing w:after="0" w:line="276" w:lineRule="auto"/>
        <w:rPr>
          <w:rFonts w:eastAsia="Times New Roman" w:cs="Arial"/>
          <w:i w:val="0"/>
          <w:sz w:val="22"/>
          <w:szCs w:val="22"/>
          <w:lang w:val="es-MX" w:eastAsia="es-MX" w:bidi="ar-SA"/>
        </w:rPr>
      </w:pPr>
      <w:r w:rsidRPr="002E6A99">
        <w:rPr>
          <w:rFonts w:eastAsia="Calibri" w:cs="Arial"/>
          <w:i w:val="0"/>
          <w:color w:val="000000"/>
          <w:kern w:val="24"/>
          <w:sz w:val="22"/>
          <w:szCs w:val="22"/>
          <w:lang w:val="es-MX" w:eastAsia="es-MX" w:bidi="ar-SA"/>
        </w:rPr>
        <w:t xml:space="preserve">3.5.1 Obtención de nitrógeno y fósforo a través de la simbiosis con hongos </w:t>
      </w:r>
      <w:proofErr w:type="spellStart"/>
      <w:r w:rsidRPr="002E6A99">
        <w:rPr>
          <w:rFonts w:eastAsia="Calibri" w:cs="Arial"/>
          <w:i w:val="0"/>
          <w:color w:val="000000"/>
          <w:kern w:val="24"/>
          <w:sz w:val="22"/>
          <w:szCs w:val="22"/>
          <w:lang w:val="es-MX" w:eastAsia="es-MX" w:bidi="ar-SA"/>
        </w:rPr>
        <w:t>micorrízicos</w:t>
      </w:r>
      <w:proofErr w:type="spellEnd"/>
      <w:r w:rsidRPr="002E6A99">
        <w:rPr>
          <w:rFonts w:eastAsia="Calibri" w:cs="Arial"/>
          <w:i w:val="0"/>
          <w:color w:val="000000"/>
          <w:kern w:val="24"/>
          <w:sz w:val="22"/>
          <w:szCs w:val="22"/>
          <w:lang w:val="es-MX" w:eastAsia="es-MX" w:bidi="ar-SA"/>
        </w:rPr>
        <w:t>.</w:t>
      </w:r>
    </w:p>
    <w:p w:rsidR="00BF6A4F" w:rsidRPr="002E6A99" w:rsidRDefault="00BF6A4F" w:rsidP="002E6A99">
      <w:pPr>
        <w:spacing w:after="0" w:line="276" w:lineRule="auto"/>
        <w:rPr>
          <w:rFonts w:eastAsia="Times New Roman" w:cs="Arial"/>
          <w:i w:val="0"/>
          <w:sz w:val="22"/>
          <w:szCs w:val="22"/>
          <w:lang w:val="es-MX" w:eastAsia="es-MX" w:bidi="ar-SA"/>
        </w:rPr>
      </w:pPr>
      <w:r w:rsidRPr="002E6A99">
        <w:rPr>
          <w:rFonts w:eastAsia="Calibri" w:cs="Arial"/>
          <w:i w:val="0"/>
          <w:color w:val="000000"/>
          <w:kern w:val="24"/>
          <w:sz w:val="22"/>
          <w:szCs w:val="22"/>
          <w:lang w:val="es-MX" w:eastAsia="es-MX" w:bidi="ar-SA"/>
        </w:rPr>
        <w:t>3.5.2 Obtención de nitrógeno a través de la simbiosis con bacterias fijadoras de nitrógeno.</w:t>
      </w:r>
    </w:p>
    <w:p w:rsidR="00BF6A4F" w:rsidRPr="002E6A99" w:rsidRDefault="00BF6A4F" w:rsidP="002E6A99">
      <w:pPr>
        <w:spacing w:after="0" w:line="276" w:lineRule="auto"/>
        <w:rPr>
          <w:rFonts w:eastAsia="Times New Roman" w:cs="Arial"/>
          <w:i w:val="0"/>
          <w:sz w:val="22"/>
          <w:szCs w:val="22"/>
          <w:lang w:val="es-MX" w:eastAsia="es-MX" w:bidi="ar-SA"/>
        </w:rPr>
      </w:pPr>
      <w:r w:rsidRPr="002E6A99">
        <w:rPr>
          <w:rFonts w:eastAsia="Calibri" w:cs="Arial"/>
          <w:i w:val="0"/>
          <w:color w:val="000000"/>
          <w:kern w:val="24"/>
          <w:sz w:val="22"/>
          <w:szCs w:val="22"/>
          <w:lang w:val="es-MX" w:eastAsia="es-MX" w:bidi="ar-SA"/>
        </w:rPr>
        <w:t>3.5.3 El papel de la microflora del suelo en la obtención de nutrientes.</w:t>
      </w:r>
    </w:p>
    <w:p w:rsidR="00BF6A4F" w:rsidRPr="002E6A99" w:rsidRDefault="00BF6A4F" w:rsidP="002E6A99">
      <w:pPr>
        <w:spacing w:after="0" w:line="276" w:lineRule="auto"/>
        <w:rPr>
          <w:rFonts w:eastAsia="Calibri" w:cs="Arial"/>
          <w:i w:val="0"/>
          <w:color w:val="000000"/>
          <w:kern w:val="24"/>
          <w:sz w:val="22"/>
          <w:szCs w:val="22"/>
          <w:lang w:val="es-MX" w:eastAsia="es-MX" w:bidi="ar-SA"/>
        </w:rPr>
      </w:pPr>
      <w:r w:rsidRPr="002E6A99">
        <w:rPr>
          <w:rFonts w:eastAsia="Calibri" w:cs="Arial"/>
          <w:i w:val="0"/>
          <w:color w:val="000000"/>
          <w:kern w:val="24"/>
          <w:sz w:val="22"/>
          <w:szCs w:val="22"/>
          <w:lang w:val="es-MX" w:eastAsia="es-MX" w:bidi="ar-SA"/>
        </w:rPr>
        <w:t>3.5.4 El uso de biofertilizantes.</w:t>
      </w:r>
    </w:p>
    <w:p w:rsidR="00CC157F" w:rsidRPr="002E6A99" w:rsidRDefault="00CC157F" w:rsidP="002E6A99">
      <w:pPr>
        <w:spacing w:after="0" w:line="276" w:lineRule="auto"/>
        <w:rPr>
          <w:rFonts w:eastAsia="Calibri" w:cs="Arial"/>
          <w:i w:val="0"/>
          <w:color w:val="000000"/>
          <w:kern w:val="24"/>
          <w:sz w:val="22"/>
          <w:szCs w:val="22"/>
          <w:lang w:val="es-MX" w:eastAsia="es-MX" w:bidi="ar-SA"/>
        </w:rPr>
      </w:pPr>
    </w:p>
    <w:p w:rsidR="00BF6A4F" w:rsidRPr="002E6A99" w:rsidRDefault="00CC157F" w:rsidP="002E6A99">
      <w:pPr>
        <w:autoSpaceDE w:val="0"/>
        <w:autoSpaceDN w:val="0"/>
        <w:adjustRightInd w:val="0"/>
        <w:spacing w:after="0" w:line="276" w:lineRule="auto"/>
        <w:jc w:val="center"/>
        <w:rPr>
          <w:rFonts w:eastAsia="Calibri" w:cs="Arial"/>
          <w:b/>
          <w:bCs/>
          <w:i w:val="0"/>
          <w:sz w:val="22"/>
          <w:szCs w:val="22"/>
          <w:lang w:val="es-MX" w:bidi="ar-SA"/>
        </w:rPr>
      </w:pPr>
      <w:r w:rsidRPr="002E6A99">
        <w:rPr>
          <w:rFonts w:eastAsia="Calibri" w:cs="Arial"/>
          <w:b/>
          <w:bCs/>
          <w:i w:val="0"/>
          <w:sz w:val="22"/>
          <w:szCs w:val="22"/>
          <w:lang w:val="es-MX" w:bidi="ar-SA"/>
        </w:rPr>
        <w:lastRenderedPageBreak/>
        <w:t xml:space="preserve">4.0 </w:t>
      </w:r>
      <w:r w:rsidR="00BF6A4F" w:rsidRPr="002E6A99">
        <w:rPr>
          <w:rFonts w:eastAsia="Calibri" w:cs="Arial"/>
          <w:b/>
          <w:bCs/>
          <w:i w:val="0"/>
          <w:sz w:val="22"/>
          <w:szCs w:val="22"/>
          <w:lang w:val="es-MX" w:bidi="ar-SA"/>
        </w:rPr>
        <w:t>Metabolismo y translocación de fotosintatos</w:t>
      </w:r>
    </w:p>
    <w:p w:rsidR="00BF6A4F" w:rsidRPr="002E6A99" w:rsidRDefault="00BF6A4F" w:rsidP="002E6A99">
      <w:pPr>
        <w:autoSpaceDE w:val="0"/>
        <w:autoSpaceDN w:val="0"/>
        <w:adjustRightInd w:val="0"/>
        <w:spacing w:after="0" w:line="276" w:lineRule="auto"/>
        <w:rPr>
          <w:rFonts w:eastAsia="Calibri" w:cs="Arial"/>
          <w:b/>
          <w:i w:val="0"/>
          <w:sz w:val="22"/>
          <w:szCs w:val="22"/>
          <w:lang w:val="es-MX" w:bidi="ar-SA"/>
        </w:rPr>
      </w:pPr>
      <w:r w:rsidRPr="002E6A99">
        <w:rPr>
          <w:rFonts w:eastAsia="Calibri" w:cs="Arial"/>
          <w:b/>
          <w:i w:val="0"/>
          <w:sz w:val="22"/>
          <w:szCs w:val="22"/>
          <w:lang w:val="es-MX" w:bidi="ar-SA"/>
        </w:rPr>
        <w:t>4.1 Ensamble y organización del cloroplasto.</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 xml:space="preserve">4.1.1 Plastidios. </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4.1.2 Membranas del cloroplasto.</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4.1.3 Organización de los grana.</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 xml:space="preserve">4.1.4 Estroma y sus contenidos. </w:t>
      </w:r>
    </w:p>
    <w:p w:rsidR="00BF6A4F" w:rsidRPr="002E6A99" w:rsidRDefault="00BF6A4F" w:rsidP="002E6A99">
      <w:pPr>
        <w:autoSpaceDE w:val="0"/>
        <w:autoSpaceDN w:val="0"/>
        <w:adjustRightInd w:val="0"/>
        <w:spacing w:after="0" w:line="276" w:lineRule="auto"/>
        <w:rPr>
          <w:rFonts w:eastAsia="Calibri" w:cs="Arial"/>
          <w:b/>
          <w:i w:val="0"/>
          <w:sz w:val="22"/>
          <w:szCs w:val="22"/>
          <w:lang w:val="es-MX" w:bidi="ar-SA"/>
        </w:rPr>
      </w:pPr>
      <w:r w:rsidRPr="002E6A99">
        <w:rPr>
          <w:rFonts w:eastAsia="Calibri" w:cs="Arial"/>
          <w:b/>
          <w:i w:val="0"/>
          <w:sz w:val="22"/>
          <w:szCs w:val="22"/>
          <w:lang w:val="es-MX" w:bidi="ar-SA"/>
        </w:rPr>
        <w:t>4.2 Captación y asimilación de la energía luminosa.</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4.2.1 El espectro electromagnético y la naturaleza dual de la energía lumínica.</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4.2.2 Estructura y función de los complejos antena y centros de reacción del Fotosistema I y II.</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4.2.3 Fotólisis del agua, estructura y función de la cadena transportadora de electrones: flujo cíclico y acíclico.</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 xml:space="preserve">4.2.4 Mecanismos de disipación de energía para proteger los fotosistemas. </w:t>
      </w:r>
    </w:p>
    <w:p w:rsidR="00BF6A4F" w:rsidRPr="002E6A99" w:rsidRDefault="00BF6A4F" w:rsidP="002E6A99">
      <w:pPr>
        <w:autoSpaceDE w:val="0"/>
        <w:autoSpaceDN w:val="0"/>
        <w:adjustRightInd w:val="0"/>
        <w:spacing w:after="0" w:line="276" w:lineRule="auto"/>
        <w:rPr>
          <w:rFonts w:eastAsia="Calibri" w:cs="Arial"/>
          <w:b/>
          <w:i w:val="0"/>
          <w:sz w:val="22"/>
          <w:szCs w:val="22"/>
          <w:lang w:val="es-MX" w:bidi="ar-SA"/>
        </w:rPr>
      </w:pPr>
      <w:r w:rsidRPr="002E6A99">
        <w:rPr>
          <w:rFonts w:eastAsia="Calibri" w:cs="Arial"/>
          <w:b/>
          <w:i w:val="0"/>
          <w:sz w:val="22"/>
          <w:szCs w:val="22"/>
          <w:lang w:val="es-MX" w:bidi="ar-SA"/>
        </w:rPr>
        <w:t>4.3 Mecanismos de fijación del bióxido de carbono.</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4.3.1 Fijación de CO</w:t>
      </w:r>
      <w:r w:rsidRPr="002E6A99">
        <w:rPr>
          <w:rFonts w:eastAsia="Calibri" w:cs="Arial"/>
          <w:i w:val="0"/>
          <w:sz w:val="22"/>
          <w:szCs w:val="22"/>
          <w:vertAlign w:val="subscript"/>
          <w:lang w:val="es-MX" w:bidi="ar-SA"/>
        </w:rPr>
        <w:t>2</w:t>
      </w:r>
      <w:r w:rsidRPr="002E6A99">
        <w:rPr>
          <w:rFonts w:eastAsia="Calibri" w:cs="Arial"/>
          <w:i w:val="0"/>
          <w:sz w:val="22"/>
          <w:szCs w:val="22"/>
          <w:lang w:val="es-MX" w:bidi="ar-SA"/>
        </w:rPr>
        <w:t xml:space="preserve"> por la vía C3 o Ciclo de Calvin.</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4.3.2 Fijación de CO</w:t>
      </w:r>
      <w:r w:rsidRPr="002E6A99">
        <w:rPr>
          <w:rFonts w:eastAsia="Calibri" w:cs="Arial"/>
          <w:i w:val="0"/>
          <w:sz w:val="22"/>
          <w:szCs w:val="22"/>
          <w:vertAlign w:val="subscript"/>
          <w:lang w:val="es-MX" w:bidi="ar-SA"/>
        </w:rPr>
        <w:t>2</w:t>
      </w:r>
      <w:r w:rsidRPr="002E6A99">
        <w:rPr>
          <w:rFonts w:eastAsia="Calibri" w:cs="Arial"/>
          <w:i w:val="0"/>
          <w:sz w:val="22"/>
          <w:szCs w:val="22"/>
          <w:lang w:val="es-MX" w:bidi="ar-SA"/>
        </w:rPr>
        <w:t xml:space="preserve"> por la vía C4.</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4.3.3 Fijación de CO</w:t>
      </w:r>
      <w:r w:rsidRPr="002E6A99">
        <w:rPr>
          <w:rFonts w:eastAsia="Calibri" w:cs="Arial"/>
          <w:i w:val="0"/>
          <w:sz w:val="22"/>
          <w:szCs w:val="22"/>
          <w:vertAlign w:val="subscript"/>
          <w:lang w:val="es-MX" w:bidi="ar-SA"/>
        </w:rPr>
        <w:t>2</w:t>
      </w:r>
      <w:r w:rsidRPr="002E6A99">
        <w:rPr>
          <w:rFonts w:eastAsia="Calibri" w:cs="Arial"/>
          <w:i w:val="0"/>
          <w:sz w:val="22"/>
          <w:szCs w:val="22"/>
          <w:lang w:val="es-MX" w:bidi="ar-SA"/>
        </w:rPr>
        <w:t xml:space="preserve"> por la vía MAC.</w:t>
      </w:r>
    </w:p>
    <w:p w:rsidR="00BF6A4F" w:rsidRPr="002E6A99" w:rsidRDefault="00BF6A4F" w:rsidP="002E6A99">
      <w:pPr>
        <w:autoSpaceDE w:val="0"/>
        <w:autoSpaceDN w:val="0"/>
        <w:adjustRightInd w:val="0"/>
        <w:spacing w:after="0" w:line="276" w:lineRule="auto"/>
        <w:rPr>
          <w:rFonts w:eastAsia="Calibri" w:cs="Arial"/>
          <w:i w:val="0"/>
          <w:sz w:val="22"/>
          <w:szCs w:val="22"/>
          <w:vertAlign w:val="subscript"/>
          <w:lang w:val="es-MX" w:bidi="ar-SA"/>
        </w:rPr>
      </w:pPr>
      <w:r w:rsidRPr="002E6A99">
        <w:rPr>
          <w:rFonts w:eastAsia="Calibri" w:cs="Arial"/>
          <w:i w:val="0"/>
          <w:sz w:val="22"/>
          <w:szCs w:val="22"/>
          <w:lang w:val="es-MX" w:bidi="ar-SA"/>
        </w:rPr>
        <w:t>4.3.4 Fotorrespiración o Ciclo C2.</w:t>
      </w:r>
    </w:p>
    <w:p w:rsidR="00BF6A4F" w:rsidRPr="002E6A99" w:rsidRDefault="00BF6A4F" w:rsidP="002E6A99">
      <w:pPr>
        <w:autoSpaceDE w:val="0"/>
        <w:autoSpaceDN w:val="0"/>
        <w:adjustRightInd w:val="0"/>
        <w:spacing w:after="0" w:line="276" w:lineRule="auto"/>
        <w:rPr>
          <w:rFonts w:eastAsia="Calibri" w:cs="Arial"/>
          <w:i w:val="0"/>
          <w:sz w:val="22"/>
          <w:szCs w:val="22"/>
          <w:vertAlign w:val="subscript"/>
          <w:lang w:val="es-MX" w:bidi="ar-SA"/>
        </w:rPr>
      </w:pPr>
      <w:r w:rsidRPr="002E6A99">
        <w:rPr>
          <w:rFonts w:eastAsia="Calibri" w:cs="Arial"/>
          <w:i w:val="0"/>
          <w:sz w:val="22"/>
          <w:szCs w:val="22"/>
          <w:lang w:val="es-MX" w:bidi="ar-SA"/>
        </w:rPr>
        <w:t>4.3.5 Regulación de la fijación de CO</w:t>
      </w:r>
      <w:r w:rsidRPr="002E6A99">
        <w:rPr>
          <w:rFonts w:eastAsia="Calibri" w:cs="Arial"/>
          <w:i w:val="0"/>
          <w:sz w:val="22"/>
          <w:szCs w:val="22"/>
          <w:vertAlign w:val="subscript"/>
          <w:lang w:val="es-MX" w:bidi="ar-SA"/>
        </w:rPr>
        <w:t>2.</w:t>
      </w:r>
    </w:p>
    <w:p w:rsidR="00BF6A4F" w:rsidRPr="002E6A99" w:rsidRDefault="00BF6A4F" w:rsidP="002E6A99">
      <w:pPr>
        <w:autoSpaceDE w:val="0"/>
        <w:autoSpaceDN w:val="0"/>
        <w:adjustRightInd w:val="0"/>
        <w:spacing w:after="0" w:line="276" w:lineRule="auto"/>
        <w:rPr>
          <w:rFonts w:eastAsia="Calibri" w:cs="Arial"/>
          <w:b/>
          <w:i w:val="0"/>
          <w:sz w:val="22"/>
          <w:szCs w:val="22"/>
          <w:lang w:val="es-MX" w:bidi="ar-SA"/>
        </w:rPr>
      </w:pPr>
      <w:r w:rsidRPr="002E6A99">
        <w:rPr>
          <w:rFonts w:eastAsia="Calibri" w:cs="Arial"/>
          <w:b/>
          <w:i w:val="0"/>
          <w:sz w:val="22"/>
          <w:szCs w:val="22"/>
          <w:lang w:val="es-MX" w:bidi="ar-SA"/>
        </w:rPr>
        <w:t>4.4 Catabolismo vegetal.</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 xml:space="preserve">4.4.1 Glucolisis, fermentación </w:t>
      </w:r>
      <w:proofErr w:type="spellStart"/>
      <w:r w:rsidRPr="002E6A99">
        <w:rPr>
          <w:rFonts w:eastAsia="Calibri" w:cs="Arial"/>
          <w:i w:val="0"/>
          <w:sz w:val="22"/>
          <w:szCs w:val="22"/>
          <w:lang w:val="es-MX" w:bidi="ar-SA"/>
        </w:rPr>
        <w:t>etanólica</w:t>
      </w:r>
      <w:proofErr w:type="spellEnd"/>
      <w:r w:rsidRPr="002E6A99">
        <w:rPr>
          <w:rFonts w:eastAsia="Calibri" w:cs="Arial"/>
          <w:i w:val="0"/>
          <w:sz w:val="22"/>
          <w:szCs w:val="22"/>
          <w:lang w:val="es-MX" w:bidi="ar-SA"/>
        </w:rPr>
        <w:t>/láctica, vía oxidativa de las pentosas.</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4.4.2 Estructura y función de la mitocondria vegetal: Ciclo de Krebs.</w:t>
      </w:r>
    </w:p>
    <w:p w:rsidR="00BF6A4F" w:rsidRPr="002E6A99" w:rsidRDefault="00BF6A4F" w:rsidP="002E6A99">
      <w:pPr>
        <w:autoSpaceDE w:val="0"/>
        <w:autoSpaceDN w:val="0"/>
        <w:adjustRightInd w:val="0"/>
        <w:spacing w:after="0" w:line="276" w:lineRule="auto"/>
        <w:ind w:left="454" w:hanging="454"/>
        <w:rPr>
          <w:rFonts w:eastAsia="Calibri" w:cs="Arial"/>
          <w:i w:val="0"/>
          <w:sz w:val="22"/>
          <w:szCs w:val="22"/>
          <w:lang w:val="es-MX" w:bidi="ar-SA"/>
        </w:rPr>
      </w:pPr>
      <w:r w:rsidRPr="002E6A99">
        <w:rPr>
          <w:rFonts w:eastAsia="Calibri" w:cs="Arial"/>
          <w:i w:val="0"/>
          <w:sz w:val="22"/>
          <w:szCs w:val="22"/>
          <w:lang w:val="es-MX" w:bidi="ar-SA"/>
        </w:rPr>
        <w:t>4.4.3 Estructura y función de la cadena transportadora de electrones en la mitocondria en vegetales.</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 xml:space="preserve">4.4.4 Estructura del </w:t>
      </w:r>
      <w:proofErr w:type="spellStart"/>
      <w:r w:rsidRPr="002E6A99">
        <w:rPr>
          <w:rFonts w:eastAsia="Calibri" w:cs="Arial"/>
          <w:i w:val="0"/>
          <w:sz w:val="22"/>
          <w:szCs w:val="22"/>
          <w:lang w:val="es-MX" w:bidi="ar-SA"/>
        </w:rPr>
        <w:t>glioxisoma</w:t>
      </w:r>
      <w:proofErr w:type="spellEnd"/>
      <w:r w:rsidRPr="002E6A99">
        <w:rPr>
          <w:rFonts w:eastAsia="Calibri" w:cs="Arial"/>
          <w:i w:val="0"/>
          <w:sz w:val="22"/>
          <w:szCs w:val="22"/>
          <w:lang w:val="es-MX" w:bidi="ar-SA"/>
        </w:rPr>
        <w:t xml:space="preserve"> y su relación con el ciclo del glioxilato.</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 xml:space="preserve">4.4.5 Factores que afectan la respiración en los tejidos vegetales. </w:t>
      </w:r>
    </w:p>
    <w:p w:rsidR="00BF6A4F" w:rsidRPr="002E6A99" w:rsidRDefault="00BF6A4F" w:rsidP="002E6A99">
      <w:pPr>
        <w:autoSpaceDE w:val="0"/>
        <w:autoSpaceDN w:val="0"/>
        <w:adjustRightInd w:val="0"/>
        <w:spacing w:after="0" w:line="276" w:lineRule="auto"/>
        <w:rPr>
          <w:rFonts w:eastAsia="Calibri" w:cs="Arial"/>
          <w:b/>
          <w:i w:val="0"/>
          <w:sz w:val="22"/>
          <w:szCs w:val="22"/>
          <w:lang w:val="es-MX" w:bidi="ar-SA"/>
        </w:rPr>
      </w:pPr>
      <w:r w:rsidRPr="002E6A99">
        <w:rPr>
          <w:rFonts w:eastAsia="Calibri" w:cs="Arial"/>
          <w:b/>
          <w:i w:val="0"/>
          <w:sz w:val="22"/>
          <w:szCs w:val="22"/>
          <w:lang w:val="es-MX" w:bidi="ar-SA"/>
        </w:rPr>
        <w:t xml:space="preserve">4.5 Transporte de fotosintatos a través del fluido </w:t>
      </w:r>
      <w:proofErr w:type="spellStart"/>
      <w:r w:rsidRPr="002E6A99">
        <w:rPr>
          <w:rFonts w:eastAsia="Calibri" w:cs="Arial"/>
          <w:b/>
          <w:i w:val="0"/>
          <w:sz w:val="22"/>
          <w:szCs w:val="22"/>
          <w:lang w:val="es-MX" w:bidi="ar-SA"/>
        </w:rPr>
        <w:t>floemático</w:t>
      </w:r>
      <w:proofErr w:type="spellEnd"/>
      <w:r w:rsidRPr="002E6A99">
        <w:rPr>
          <w:rFonts w:eastAsia="Calibri" w:cs="Arial"/>
          <w:b/>
          <w:i w:val="0"/>
          <w:sz w:val="22"/>
          <w:szCs w:val="22"/>
          <w:lang w:val="es-MX" w:bidi="ar-SA"/>
        </w:rPr>
        <w:t>.</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 xml:space="preserve">4.5.1 Estructura anatómica del floema. </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 xml:space="preserve">4.5.2 Substancias transportadas por floema. </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4.5.3 Mecanismos de transporte en floema: carga y descarga.</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 xml:space="preserve">4.5.4 Regulación de la condición fuente-demanda. </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4.5.5 Floema y señalización.</w:t>
      </w:r>
    </w:p>
    <w:p w:rsidR="00BF6A4F" w:rsidRPr="002E6A99" w:rsidRDefault="00BF6A4F" w:rsidP="002E6A99">
      <w:pPr>
        <w:spacing w:after="0" w:line="276" w:lineRule="auto"/>
        <w:rPr>
          <w:rFonts w:eastAsia="Calibri" w:cs="Arial"/>
          <w:b/>
          <w:i w:val="0"/>
          <w:sz w:val="22"/>
          <w:szCs w:val="22"/>
          <w:lang w:val="es-MX" w:bidi="ar-SA"/>
        </w:rPr>
      </w:pPr>
      <w:r w:rsidRPr="002E6A99">
        <w:rPr>
          <w:rFonts w:eastAsia="Calibri" w:cs="Arial"/>
          <w:b/>
          <w:i w:val="0"/>
          <w:sz w:val="22"/>
          <w:szCs w:val="22"/>
          <w:lang w:val="es-MX" w:bidi="ar-SA"/>
        </w:rPr>
        <w:t>4.6 Métodos para el estudio de la fotosíntesis.</w:t>
      </w:r>
    </w:p>
    <w:p w:rsidR="00BF6A4F" w:rsidRPr="002E6A99" w:rsidRDefault="00BF6A4F" w:rsidP="002E6A99">
      <w:pPr>
        <w:spacing w:after="0" w:line="276" w:lineRule="auto"/>
        <w:rPr>
          <w:rFonts w:eastAsia="Calibri" w:cs="Arial"/>
          <w:i w:val="0"/>
          <w:sz w:val="22"/>
          <w:szCs w:val="22"/>
          <w:lang w:val="es-MX" w:bidi="ar-SA"/>
        </w:rPr>
      </w:pPr>
      <w:r w:rsidRPr="002E6A99">
        <w:rPr>
          <w:rFonts w:eastAsia="Calibri" w:cs="Arial"/>
          <w:i w:val="0"/>
          <w:sz w:val="22"/>
          <w:szCs w:val="22"/>
          <w:lang w:val="es-MX" w:bidi="ar-SA"/>
        </w:rPr>
        <w:t xml:space="preserve">4.6.1 Componentes del rendimiento. </w:t>
      </w:r>
    </w:p>
    <w:p w:rsidR="00BF6A4F" w:rsidRPr="002E6A99" w:rsidRDefault="00BF6A4F" w:rsidP="002E6A99">
      <w:pPr>
        <w:spacing w:after="0" w:line="276" w:lineRule="auto"/>
        <w:rPr>
          <w:rFonts w:eastAsia="Calibri" w:cs="Arial"/>
          <w:i w:val="0"/>
          <w:sz w:val="22"/>
          <w:szCs w:val="22"/>
          <w:lang w:val="es-MX" w:bidi="ar-SA"/>
        </w:rPr>
      </w:pPr>
      <w:r w:rsidRPr="002E6A99">
        <w:rPr>
          <w:rFonts w:eastAsia="Calibri" w:cs="Arial"/>
          <w:i w:val="0"/>
          <w:sz w:val="22"/>
          <w:szCs w:val="22"/>
          <w:lang w:val="es-MX" w:bidi="ar-SA"/>
        </w:rPr>
        <w:t>4.6.2 Métodos por intercambio de gases: oxígeno (</w:t>
      </w:r>
      <w:proofErr w:type="spellStart"/>
      <w:r w:rsidRPr="002E6A99">
        <w:rPr>
          <w:rFonts w:eastAsia="Calibri" w:cs="Arial"/>
          <w:i w:val="0"/>
          <w:sz w:val="22"/>
          <w:szCs w:val="22"/>
          <w:lang w:val="es-MX" w:bidi="ar-SA"/>
        </w:rPr>
        <w:t>polarografía</w:t>
      </w:r>
      <w:proofErr w:type="spellEnd"/>
      <w:r w:rsidRPr="002E6A99">
        <w:rPr>
          <w:rFonts w:eastAsia="Calibri" w:cs="Arial"/>
          <w:i w:val="0"/>
          <w:sz w:val="22"/>
          <w:szCs w:val="22"/>
          <w:lang w:val="es-MX" w:bidi="ar-SA"/>
        </w:rPr>
        <w:t>), CO</w:t>
      </w:r>
      <w:r w:rsidRPr="002E6A99">
        <w:rPr>
          <w:rFonts w:eastAsia="Calibri" w:cs="Arial"/>
          <w:i w:val="0"/>
          <w:sz w:val="22"/>
          <w:szCs w:val="22"/>
          <w:vertAlign w:val="subscript"/>
          <w:lang w:val="es-MX" w:bidi="ar-SA"/>
        </w:rPr>
        <w:t>2</w:t>
      </w:r>
      <w:r w:rsidRPr="002E6A99">
        <w:rPr>
          <w:rFonts w:eastAsia="Calibri" w:cs="Arial"/>
          <w:i w:val="0"/>
          <w:sz w:val="22"/>
          <w:szCs w:val="22"/>
          <w:lang w:val="es-MX" w:bidi="ar-SA"/>
        </w:rPr>
        <w:t xml:space="preserve"> (IRGA).</w:t>
      </w:r>
    </w:p>
    <w:p w:rsidR="00BF6A4F" w:rsidRPr="002E6A99" w:rsidRDefault="00BF6A4F" w:rsidP="002E6A99">
      <w:pPr>
        <w:spacing w:after="0" w:line="276" w:lineRule="auto"/>
        <w:rPr>
          <w:rFonts w:eastAsia="Calibri" w:cs="Arial"/>
          <w:i w:val="0"/>
          <w:sz w:val="22"/>
          <w:szCs w:val="22"/>
          <w:lang w:val="es-MX" w:bidi="ar-SA"/>
        </w:rPr>
      </w:pPr>
      <w:r w:rsidRPr="002E6A99">
        <w:rPr>
          <w:rFonts w:eastAsia="Calibri" w:cs="Arial"/>
          <w:i w:val="0"/>
          <w:sz w:val="22"/>
          <w:szCs w:val="22"/>
          <w:lang w:val="es-MX" w:bidi="ar-SA"/>
        </w:rPr>
        <w:t xml:space="preserve">4.6.3 Métodos espectroscópicos: espectrofotometría y emisión de fluorescencia. </w:t>
      </w:r>
    </w:p>
    <w:p w:rsidR="00CC157F" w:rsidRPr="002E6A99" w:rsidRDefault="00CC157F" w:rsidP="002E6A99">
      <w:pPr>
        <w:spacing w:after="0" w:line="276" w:lineRule="auto"/>
        <w:rPr>
          <w:rFonts w:eastAsia="Calibri" w:cs="Arial"/>
          <w:i w:val="0"/>
          <w:sz w:val="22"/>
          <w:szCs w:val="22"/>
          <w:lang w:val="es-MX" w:bidi="ar-SA"/>
        </w:rPr>
      </w:pPr>
    </w:p>
    <w:p w:rsidR="00BF6A4F" w:rsidRPr="002E6A99" w:rsidRDefault="00CC157F" w:rsidP="002E6A99">
      <w:pPr>
        <w:autoSpaceDE w:val="0"/>
        <w:autoSpaceDN w:val="0"/>
        <w:adjustRightInd w:val="0"/>
        <w:spacing w:after="0" w:line="276" w:lineRule="auto"/>
        <w:jc w:val="center"/>
        <w:rPr>
          <w:rFonts w:eastAsia="Calibri" w:cs="Arial"/>
          <w:b/>
          <w:bCs/>
          <w:i w:val="0"/>
          <w:sz w:val="22"/>
          <w:szCs w:val="22"/>
          <w:lang w:val="es-MX" w:bidi="ar-SA"/>
        </w:rPr>
      </w:pPr>
      <w:r w:rsidRPr="002E6A99">
        <w:rPr>
          <w:rFonts w:eastAsia="Calibri" w:cs="Arial"/>
          <w:b/>
          <w:bCs/>
          <w:i w:val="0"/>
          <w:sz w:val="22"/>
          <w:szCs w:val="22"/>
          <w:lang w:val="es-MX" w:bidi="ar-SA"/>
        </w:rPr>
        <w:t xml:space="preserve">5.0 </w:t>
      </w:r>
      <w:r w:rsidR="00BF6A4F" w:rsidRPr="002E6A99">
        <w:rPr>
          <w:rFonts w:eastAsia="Calibri" w:cs="Arial"/>
          <w:b/>
          <w:bCs/>
          <w:i w:val="0"/>
          <w:sz w:val="22"/>
          <w:szCs w:val="22"/>
          <w:lang w:val="es-MX" w:bidi="ar-SA"/>
        </w:rPr>
        <w:t>Crecimiento y desarrollo vegetal</w:t>
      </w:r>
    </w:p>
    <w:p w:rsidR="00BF6A4F" w:rsidRPr="002E6A99" w:rsidRDefault="00BF6A4F" w:rsidP="002E6A99">
      <w:pPr>
        <w:autoSpaceDE w:val="0"/>
        <w:autoSpaceDN w:val="0"/>
        <w:adjustRightInd w:val="0"/>
        <w:spacing w:after="0" w:line="276" w:lineRule="auto"/>
        <w:rPr>
          <w:rFonts w:eastAsia="Calibri" w:cs="Arial"/>
          <w:b/>
          <w:i w:val="0"/>
          <w:sz w:val="22"/>
          <w:szCs w:val="22"/>
          <w:lang w:val="es-MX" w:bidi="ar-SA"/>
        </w:rPr>
      </w:pPr>
      <w:r w:rsidRPr="002E6A99">
        <w:rPr>
          <w:rFonts w:eastAsia="Calibri" w:cs="Arial"/>
          <w:b/>
          <w:i w:val="0"/>
          <w:sz w:val="22"/>
          <w:szCs w:val="22"/>
          <w:lang w:val="es-MX" w:bidi="ar-SA"/>
        </w:rPr>
        <w:t>5.1 Fitohormonas y reguladores del crecimiento vegetal.</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5.1.1 Biosíntesis y función de las auxinas, ácido giberélico, citocininas, etileno, ácido abscísico en las plantas.</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5.1.2 Respuestas fisiológicas de las plantas a aplicaciones exógenas de auxinas, ácido giberélico, citocininas, etileno y ácido abscísico.</w:t>
      </w:r>
    </w:p>
    <w:p w:rsidR="00BF6A4F" w:rsidRPr="002E6A99" w:rsidRDefault="00CC157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5</w:t>
      </w:r>
      <w:r w:rsidR="00BF6A4F" w:rsidRPr="002E6A99">
        <w:rPr>
          <w:rFonts w:eastAsia="Calibri" w:cs="Arial"/>
          <w:i w:val="0"/>
          <w:sz w:val="22"/>
          <w:szCs w:val="22"/>
          <w:lang w:val="es-MX" w:bidi="ar-SA"/>
        </w:rPr>
        <w:t xml:space="preserve">.1.3 Otras fitohormonas: poliaminas, ácido </w:t>
      </w:r>
      <w:proofErr w:type="spellStart"/>
      <w:r w:rsidR="00BF6A4F" w:rsidRPr="002E6A99">
        <w:rPr>
          <w:rFonts w:eastAsia="Calibri" w:cs="Arial"/>
          <w:i w:val="0"/>
          <w:sz w:val="22"/>
          <w:szCs w:val="22"/>
          <w:lang w:val="es-MX" w:bidi="ar-SA"/>
        </w:rPr>
        <w:t>jasmónico</w:t>
      </w:r>
      <w:proofErr w:type="spellEnd"/>
      <w:r w:rsidR="00BF6A4F" w:rsidRPr="002E6A99">
        <w:rPr>
          <w:rFonts w:eastAsia="Calibri" w:cs="Arial"/>
          <w:i w:val="0"/>
          <w:sz w:val="22"/>
          <w:szCs w:val="22"/>
          <w:lang w:val="es-MX" w:bidi="ar-SA"/>
        </w:rPr>
        <w:t>, ácido salicílico y brasinoesteroides.</w:t>
      </w:r>
    </w:p>
    <w:p w:rsidR="00BF6A4F" w:rsidRPr="002E6A99" w:rsidRDefault="00BF6A4F" w:rsidP="002E6A99">
      <w:pPr>
        <w:autoSpaceDE w:val="0"/>
        <w:autoSpaceDN w:val="0"/>
        <w:adjustRightInd w:val="0"/>
        <w:spacing w:after="0" w:line="276" w:lineRule="auto"/>
        <w:rPr>
          <w:rFonts w:eastAsia="Calibri" w:cs="Arial"/>
          <w:b/>
          <w:i w:val="0"/>
          <w:sz w:val="22"/>
          <w:szCs w:val="22"/>
          <w:lang w:val="es-MX" w:bidi="ar-SA"/>
        </w:rPr>
      </w:pPr>
      <w:r w:rsidRPr="002E6A99">
        <w:rPr>
          <w:rFonts w:eastAsia="Calibri" w:cs="Arial"/>
          <w:b/>
          <w:i w:val="0"/>
          <w:sz w:val="22"/>
          <w:szCs w:val="22"/>
          <w:lang w:val="es-MX" w:bidi="ar-SA"/>
        </w:rPr>
        <w:lastRenderedPageBreak/>
        <w:t>5.2 Germinación de las semillas.</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5.2.1 Imbibición y estructura de las semillas.</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5.2.2 La movilización de reservas y el proceso de germinación.</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5.2.3 Control de la germinación: fitocromo, latencia, temperatura, luz, humedad.</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5.2.4 Las fitohormonas en la germinación de las semillas.</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 xml:space="preserve">5.2.5 Viabilidad y longevidad de las semillas.  </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 xml:space="preserve">5.2.6 Germinación </w:t>
      </w:r>
      <w:proofErr w:type="spellStart"/>
      <w:r w:rsidRPr="002E6A99">
        <w:rPr>
          <w:rFonts w:eastAsia="Calibri" w:cs="Arial"/>
          <w:i w:val="0"/>
          <w:sz w:val="22"/>
          <w:szCs w:val="22"/>
          <w:lang w:val="es-MX" w:bidi="ar-SA"/>
        </w:rPr>
        <w:t>hipógea</w:t>
      </w:r>
      <w:proofErr w:type="spellEnd"/>
      <w:r w:rsidRPr="002E6A99">
        <w:rPr>
          <w:rFonts w:eastAsia="Calibri" w:cs="Arial"/>
          <w:i w:val="0"/>
          <w:sz w:val="22"/>
          <w:szCs w:val="22"/>
          <w:lang w:val="es-MX" w:bidi="ar-SA"/>
        </w:rPr>
        <w:t xml:space="preserve"> y </w:t>
      </w:r>
      <w:proofErr w:type="spellStart"/>
      <w:r w:rsidRPr="002E6A99">
        <w:rPr>
          <w:rFonts w:eastAsia="Calibri" w:cs="Arial"/>
          <w:i w:val="0"/>
          <w:sz w:val="22"/>
          <w:szCs w:val="22"/>
          <w:lang w:val="es-MX" w:bidi="ar-SA"/>
        </w:rPr>
        <w:t>epígea</w:t>
      </w:r>
      <w:proofErr w:type="spellEnd"/>
      <w:r w:rsidRPr="002E6A99">
        <w:rPr>
          <w:rFonts w:eastAsia="Calibri" w:cs="Arial"/>
          <w:i w:val="0"/>
          <w:sz w:val="22"/>
          <w:szCs w:val="22"/>
          <w:lang w:val="es-MX" w:bidi="ar-SA"/>
        </w:rPr>
        <w:t>.</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5.2.7 Técnicas para eliminar la latencia en semillas.</w:t>
      </w:r>
    </w:p>
    <w:p w:rsidR="00BF6A4F" w:rsidRPr="002E6A99" w:rsidRDefault="00BF6A4F" w:rsidP="002E6A99">
      <w:pPr>
        <w:autoSpaceDE w:val="0"/>
        <w:autoSpaceDN w:val="0"/>
        <w:adjustRightInd w:val="0"/>
        <w:spacing w:after="0" w:line="276" w:lineRule="auto"/>
        <w:rPr>
          <w:rFonts w:eastAsia="Calibri" w:cs="Arial"/>
          <w:b/>
          <w:i w:val="0"/>
          <w:sz w:val="22"/>
          <w:szCs w:val="22"/>
          <w:highlight w:val="red"/>
          <w:lang w:val="es-MX" w:bidi="ar-SA"/>
        </w:rPr>
      </w:pPr>
      <w:r w:rsidRPr="002E6A99">
        <w:rPr>
          <w:rFonts w:eastAsia="Calibri" w:cs="Arial"/>
          <w:b/>
          <w:i w:val="0"/>
          <w:sz w:val="22"/>
          <w:szCs w:val="22"/>
          <w:lang w:val="es-MX" w:bidi="ar-SA"/>
        </w:rPr>
        <w:t xml:space="preserve">5.3 Crecimiento y desarrollo </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 xml:space="preserve">5.3.1 Definiciones de crecimiento, desarrollo y diferenciación celular. </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5.3.2 Fisiología de la pared celular durante el crecimiento.</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5.3.3 Fenología y dinámica de crecimiento.</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5.3.4 Movimientos ligados al crecimiento: tropismos y nastias.</w:t>
      </w:r>
    </w:p>
    <w:p w:rsidR="00BF6A4F" w:rsidRPr="002E6A99" w:rsidRDefault="00BF6A4F" w:rsidP="002E6A99">
      <w:pPr>
        <w:autoSpaceDE w:val="0"/>
        <w:autoSpaceDN w:val="0"/>
        <w:adjustRightInd w:val="0"/>
        <w:spacing w:after="0" w:line="276" w:lineRule="auto"/>
        <w:rPr>
          <w:rFonts w:eastAsia="Calibri" w:cs="Arial"/>
          <w:b/>
          <w:i w:val="0"/>
          <w:sz w:val="22"/>
          <w:szCs w:val="22"/>
          <w:lang w:val="es-MX" w:bidi="ar-SA"/>
        </w:rPr>
      </w:pPr>
      <w:r w:rsidRPr="002E6A99">
        <w:rPr>
          <w:rFonts w:eastAsia="Calibri" w:cs="Arial"/>
          <w:b/>
          <w:i w:val="0"/>
          <w:sz w:val="22"/>
          <w:szCs w:val="22"/>
          <w:lang w:val="es-MX" w:bidi="ar-SA"/>
        </w:rPr>
        <w:t>5.4 Proceso de floración en angiospermas.</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5.4.1 Teorías fisiológicas y genéticas de la transición floral.</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5.4.2 Efecto del ambiente en el proceso floración: fotoperiodo, vernalización y manejo de las plantas.</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5.4.3 Control fisiológico del proceso de floración.</w:t>
      </w:r>
    </w:p>
    <w:p w:rsidR="00BF6A4F" w:rsidRPr="002E6A99" w:rsidRDefault="00BF6A4F" w:rsidP="002E6A99">
      <w:pPr>
        <w:autoSpaceDE w:val="0"/>
        <w:autoSpaceDN w:val="0"/>
        <w:adjustRightInd w:val="0"/>
        <w:spacing w:after="0" w:line="276" w:lineRule="auto"/>
        <w:rPr>
          <w:rFonts w:eastAsia="Calibri" w:cs="Arial"/>
          <w:b/>
          <w:i w:val="0"/>
          <w:sz w:val="22"/>
          <w:szCs w:val="22"/>
          <w:lang w:val="es-MX" w:bidi="ar-SA"/>
        </w:rPr>
      </w:pPr>
      <w:r w:rsidRPr="002E6A99">
        <w:rPr>
          <w:rFonts w:eastAsia="Calibri" w:cs="Arial"/>
          <w:b/>
          <w:i w:val="0"/>
          <w:sz w:val="22"/>
          <w:szCs w:val="22"/>
          <w:lang w:val="es-MX" w:bidi="ar-SA"/>
        </w:rPr>
        <w:t>5.5 Crecimiento y desarrollo del fruto.</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5.5.1 Antesis, polinización y amarre del fruto.</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5.5.2 Frutos climatéricos y no climatéricos.</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5.5.3 Madurez fisiológica y madurez de consumo.</w:t>
      </w:r>
    </w:p>
    <w:p w:rsidR="00BF6A4F" w:rsidRPr="002E6A99" w:rsidRDefault="00BF6A4F" w:rsidP="002E6A99">
      <w:pPr>
        <w:autoSpaceDE w:val="0"/>
        <w:autoSpaceDN w:val="0"/>
        <w:adjustRightInd w:val="0"/>
        <w:spacing w:after="0" w:line="276" w:lineRule="auto"/>
        <w:rPr>
          <w:rFonts w:eastAsia="Calibri" w:cs="Arial"/>
          <w:b/>
          <w:i w:val="0"/>
          <w:sz w:val="22"/>
          <w:szCs w:val="22"/>
          <w:lang w:val="es-MX" w:bidi="ar-SA"/>
        </w:rPr>
      </w:pPr>
      <w:r w:rsidRPr="002E6A99">
        <w:rPr>
          <w:rFonts w:eastAsia="Calibri" w:cs="Arial"/>
          <w:b/>
          <w:i w:val="0"/>
          <w:sz w:val="22"/>
          <w:szCs w:val="22"/>
          <w:lang w:val="es-MX" w:bidi="ar-SA"/>
        </w:rPr>
        <w:t>5.6 Senescencia y apoptosis o muerte celular programada.</w:t>
      </w:r>
    </w:p>
    <w:p w:rsidR="00BF6A4F" w:rsidRPr="002E6A99" w:rsidRDefault="00BF6A4F" w:rsidP="002E6A99">
      <w:pPr>
        <w:spacing w:after="0" w:line="276" w:lineRule="auto"/>
        <w:rPr>
          <w:rFonts w:eastAsia="Calibri" w:cs="Arial"/>
          <w:i w:val="0"/>
          <w:sz w:val="22"/>
          <w:szCs w:val="22"/>
          <w:lang w:val="es-MX" w:bidi="ar-SA"/>
        </w:rPr>
      </w:pPr>
      <w:r w:rsidRPr="002E6A99">
        <w:rPr>
          <w:rFonts w:eastAsia="Calibri" w:cs="Arial"/>
          <w:i w:val="0"/>
          <w:sz w:val="22"/>
          <w:szCs w:val="22"/>
          <w:lang w:val="es-MX" w:bidi="ar-SA"/>
        </w:rPr>
        <w:t>5.6.1 Senescencia de hojas, flores, frutos y de toda la planta.</w:t>
      </w:r>
    </w:p>
    <w:p w:rsidR="00CC157F" w:rsidRPr="002E6A99" w:rsidRDefault="00CC157F" w:rsidP="002E6A99">
      <w:pPr>
        <w:spacing w:after="0" w:line="276" w:lineRule="auto"/>
        <w:rPr>
          <w:rFonts w:eastAsia="Calibri" w:cs="Arial"/>
          <w:i w:val="0"/>
          <w:sz w:val="22"/>
          <w:szCs w:val="22"/>
          <w:lang w:val="es-MX" w:bidi="ar-SA"/>
        </w:rPr>
      </w:pPr>
    </w:p>
    <w:p w:rsidR="00BF6A4F" w:rsidRPr="002E6A99" w:rsidRDefault="00CC157F" w:rsidP="002E6A99">
      <w:pPr>
        <w:autoSpaceDE w:val="0"/>
        <w:autoSpaceDN w:val="0"/>
        <w:adjustRightInd w:val="0"/>
        <w:spacing w:after="0" w:line="276" w:lineRule="auto"/>
        <w:jc w:val="center"/>
        <w:rPr>
          <w:rFonts w:eastAsia="Calibri" w:cs="Arial"/>
          <w:b/>
          <w:bCs/>
          <w:i w:val="0"/>
          <w:sz w:val="22"/>
          <w:szCs w:val="22"/>
          <w:lang w:val="es-MX" w:bidi="ar-SA"/>
        </w:rPr>
      </w:pPr>
      <w:r w:rsidRPr="002E6A99">
        <w:rPr>
          <w:rFonts w:eastAsia="Calibri" w:cs="Arial"/>
          <w:b/>
          <w:bCs/>
          <w:i w:val="0"/>
          <w:sz w:val="22"/>
          <w:szCs w:val="22"/>
          <w:lang w:val="es-MX" w:bidi="ar-SA"/>
        </w:rPr>
        <w:t xml:space="preserve">6.0 </w:t>
      </w:r>
      <w:r w:rsidR="00BF6A4F" w:rsidRPr="002E6A99">
        <w:rPr>
          <w:rFonts w:eastAsia="Calibri" w:cs="Arial"/>
          <w:b/>
          <w:bCs/>
          <w:i w:val="0"/>
          <w:sz w:val="22"/>
          <w:szCs w:val="22"/>
          <w:lang w:val="es-MX" w:bidi="ar-SA"/>
        </w:rPr>
        <w:t>Metabolismo secundario en plantas</w:t>
      </w:r>
    </w:p>
    <w:p w:rsidR="00BF6A4F" w:rsidRPr="002E6A99" w:rsidRDefault="00BF6A4F" w:rsidP="002E6A99">
      <w:pPr>
        <w:autoSpaceDE w:val="0"/>
        <w:autoSpaceDN w:val="0"/>
        <w:adjustRightInd w:val="0"/>
        <w:spacing w:after="0" w:line="276" w:lineRule="auto"/>
        <w:rPr>
          <w:rFonts w:eastAsia="Calibri" w:cs="Arial"/>
          <w:b/>
          <w:bCs/>
          <w:i w:val="0"/>
          <w:sz w:val="22"/>
          <w:szCs w:val="22"/>
          <w:lang w:val="es-MX" w:bidi="ar-SA"/>
        </w:rPr>
      </w:pPr>
      <w:r w:rsidRPr="002E6A99">
        <w:rPr>
          <w:rFonts w:eastAsia="Calibri" w:cs="Arial"/>
          <w:b/>
          <w:bCs/>
          <w:i w:val="0"/>
          <w:sz w:val="22"/>
          <w:szCs w:val="22"/>
          <w:lang w:val="es-MX" w:bidi="ar-SA"/>
        </w:rPr>
        <w:t>6.1 Principales rutas metabólicas.</w:t>
      </w:r>
    </w:p>
    <w:p w:rsidR="00BF6A4F" w:rsidRPr="002E6A99" w:rsidRDefault="00BF6A4F" w:rsidP="002E6A99">
      <w:pPr>
        <w:autoSpaceDE w:val="0"/>
        <w:autoSpaceDN w:val="0"/>
        <w:adjustRightInd w:val="0"/>
        <w:spacing w:after="0" w:line="276" w:lineRule="auto"/>
        <w:rPr>
          <w:rFonts w:eastAsia="Calibri" w:cs="Arial"/>
          <w:bCs/>
          <w:i w:val="0"/>
          <w:sz w:val="22"/>
          <w:szCs w:val="22"/>
          <w:lang w:val="es-MX" w:bidi="ar-SA"/>
        </w:rPr>
      </w:pPr>
      <w:r w:rsidRPr="002E6A99">
        <w:rPr>
          <w:rFonts w:eastAsia="Calibri" w:cs="Arial"/>
          <w:bCs/>
          <w:i w:val="0"/>
          <w:sz w:val="22"/>
          <w:szCs w:val="22"/>
          <w:lang w:val="es-MX" w:bidi="ar-SA"/>
        </w:rPr>
        <w:t xml:space="preserve">6.1.1 Ácido </w:t>
      </w:r>
      <w:proofErr w:type="spellStart"/>
      <w:r w:rsidRPr="002E6A99">
        <w:rPr>
          <w:rFonts w:eastAsia="Calibri" w:cs="Arial"/>
          <w:bCs/>
          <w:i w:val="0"/>
          <w:sz w:val="22"/>
          <w:szCs w:val="22"/>
          <w:lang w:val="es-MX" w:bidi="ar-SA"/>
        </w:rPr>
        <w:t>Shiquímico</w:t>
      </w:r>
      <w:proofErr w:type="spellEnd"/>
      <w:r w:rsidRPr="002E6A99">
        <w:rPr>
          <w:rFonts w:eastAsia="Calibri" w:cs="Arial"/>
          <w:bCs/>
          <w:i w:val="0"/>
          <w:sz w:val="22"/>
          <w:szCs w:val="22"/>
          <w:lang w:val="es-MX" w:bidi="ar-SA"/>
        </w:rPr>
        <w:t>.</w:t>
      </w:r>
    </w:p>
    <w:p w:rsidR="00BF6A4F" w:rsidRPr="002E6A99" w:rsidRDefault="00BF6A4F" w:rsidP="002E6A99">
      <w:pPr>
        <w:autoSpaceDE w:val="0"/>
        <w:autoSpaceDN w:val="0"/>
        <w:adjustRightInd w:val="0"/>
        <w:spacing w:after="0" w:line="276" w:lineRule="auto"/>
        <w:rPr>
          <w:rFonts w:eastAsia="Calibri" w:cs="Arial"/>
          <w:bCs/>
          <w:i w:val="0"/>
          <w:sz w:val="22"/>
          <w:szCs w:val="22"/>
          <w:lang w:val="es-MX" w:bidi="ar-SA"/>
        </w:rPr>
      </w:pPr>
      <w:r w:rsidRPr="002E6A99">
        <w:rPr>
          <w:rFonts w:eastAsia="Calibri" w:cs="Arial"/>
          <w:bCs/>
          <w:i w:val="0"/>
          <w:sz w:val="22"/>
          <w:szCs w:val="22"/>
          <w:lang w:val="es-MX" w:bidi="ar-SA"/>
        </w:rPr>
        <w:t xml:space="preserve">6.1.2 Ácido </w:t>
      </w:r>
      <w:proofErr w:type="spellStart"/>
      <w:r w:rsidRPr="002E6A99">
        <w:rPr>
          <w:rFonts w:eastAsia="Calibri" w:cs="Arial"/>
          <w:bCs/>
          <w:i w:val="0"/>
          <w:sz w:val="22"/>
          <w:szCs w:val="22"/>
          <w:lang w:val="es-MX" w:bidi="ar-SA"/>
        </w:rPr>
        <w:t>Mevalónico</w:t>
      </w:r>
      <w:proofErr w:type="spellEnd"/>
      <w:r w:rsidRPr="002E6A99">
        <w:rPr>
          <w:rFonts w:eastAsia="Calibri" w:cs="Arial"/>
          <w:bCs/>
          <w:i w:val="0"/>
          <w:sz w:val="22"/>
          <w:szCs w:val="22"/>
          <w:lang w:val="es-MX" w:bidi="ar-SA"/>
        </w:rPr>
        <w:t>.</w:t>
      </w:r>
    </w:p>
    <w:p w:rsidR="00BF6A4F" w:rsidRPr="002E6A99" w:rsidRDefault="00BF6A4F" w:rsidP="002E6A99">
      <w:pPr>
        <w:autoSpaceDE w:val="0"/>
        <w:autoSpaceDN w:val="0"/>
        <w:adjustRightInd w:val="0"/>
        <w:spacing w:after="0" w:line="276" w:lineRule="auto"/>
        <w:rPr>
          <w:rFonts w:eastAsia="Calibri" w:cs="Arial"/>
          <w:b/>
          <w:i w:val="0"/>
          <w:sz w:val="22"/>
          <w:szCs w:val="22"/>
          <w:lang w:val="es-MX" w:bidi="ar-SA"/>
        </w:rPr>
      </w:pPr>
      <w:r w:rsidRPr="002E6A99">
        <w:rPr>
          <w:rFonts w:eastAsia="Calibri" w:cs="Arial"/>
          <w:b/>
          <w:i w:val="0"/>
          <w:sz w:val="22"/>
          <w:szCs w:val="22"/>
          <w:lang w:val="es-MX" w:bidi="ar-SA"/>
        </w:rPr>
        <w:t>6.2 Principales grupos de metabolitos secundarios: estructura y función.</w:t>
      </w:r>
    </w:p>
    <w:p w:rsidR="00BF6A4F" w:rsidRPr="002E6A99" w:rsidRDefault="00BF6A4F" w:rsidP="002E6A99">
      <w:pPr>
        <w:autoSpaceDE w:val="0"/>
        <w:autoSpaceDN w:val="0"/>
        <w:adjustRightInd w:val="0"/>
        <w:spacing w:after="0" w:line="276" w:lineRule="auto"/>
        <w:rPr>
          <w:rFonts w:eastAsia="Calibri" w:cs="Arial"/>
          <w:i w:val="0"/>
          <w:color w:val="000000"/>
          <w:sz w:val="22"/>
          <w:szCs w:val="22"/>
          <w:lang w:val="es-MX" w:bidi="ar-SA"/>
        </w:rPr>
      </w:pPr>
      <w:r w:rsidRPr="002E6A99">
        <w:rPr>
          <w:rFonts w:eastAsia="Calibri" w:cs="Arial"/>
          <w:i w:val="0"/>
          <w:color w:val="000000"/>
          <w:sz w:val="22"/>
          <w:szCs w:val="22"/>
          <w:lang w:val="es-MX" w:bidi="ar-SA"/>
        </w:rPr>
        <w:t>6.2.1 Compuestos fenólicos.</w:t>
      </w:r>
    </w:p>
    <w:p w:rsidR="00BF6A4F" w:rsidRPr="002E6A99" w:rsidRDefault="00BF6A4F" w:rsidP="002E6A99">
      <w:pPr>
        <w:autoSpaceDE w:val="0"/>
        <w:autoSpaceDN w:val="0"/>
        <w:adjustRightInd w:val="0"/>
        <w:spacing w:after="0" w:line="276" w:lineRule="auto"/>
        <w:rPr>
          <w:rFonts w:eastAsia="Calibri" w:cs="Arial"/>
          <w:i w:val="0"/>
          <w:color w:val="000000"/>
          <w:sz w:val="22"/>
          <w:szCs w:val="22"/>
          <w:lang w:val="es-MX" w:bidi="ar-SA"/>
        </w:rPr>
      </w:pPr>
      <w:r w:rsidRPr="002E6A99">
        <w:rPr>
          <w:rFonts w:eastAsia="Calibri" w:cs="Arial"/>
          <w:i w:val="0"/>
          <w:color w:val="000000"/>
          <w:sz w:val="22"/>
          <w:szCs w:val="22"/>
          <w:lang w:val="es-MX" w:bidi="ar-SA"/>
        </w:rPr>
        <w:t>6.2.2 Flavonoides.</w:t>
      </w:r>
    </w:p>
    <w:p w:rsidR="00BF6A4F" w:rsidRPr="002E6A99" w:rsidRDefault="00BF6A4F" w:rsidP="002E6A99">
      <w:pPr>
        <w:autoSpaceDE w:val="0"/>
        <w:autoSpaceDN w:val="0"/>
        <w:adjustRightInd w:val="0"/>
        <w:spacing w:after="0" w:line="276" w:lineRule="auto"/>
        <w:rPr>
          <w:rFonts w:eastAsia="Calibri" w:cs="Arial"/>
          <w:i w:val="0"/>
          <w:color w:val="000000"/>
          <w:sz w:val="22"/>
          <w:szCs w:val="22"/>
          <w:lang w:val="es-MX" w:bidi="ar-SA"/>
        </w:rPr>
      </w:pPr>
      <w:r w:rsidRPr="002E6A99">
        <w:rPr>
          <w:rFonts w:eastAsia="Calibri" w:cs="Arial"/>
          <w:i w:val="0"/>
          <w:color w:val="000000"/>
          <w:sz w:val="22"/>
          <w:szCs w:val="22"/>
          <w:lang w:val="es-MX" w:bidi="ar-SA"/>
        </w:rPr>
        <w:t>6.2.3 Taninos.</w:t>
      </w:r>
    </w:p>
    <w:p w:rsidR="00BF6A4F" w:rsidRPr="002E6A99" w:rsidRDefault="00BF6A4F" w:rsidP="002E6A99">
      <w:pPr>
        <w:autoSpaceDE w:val="0"/>
        <w:autoSpaceDN w:val="0"/>
        <w:adjustRightInd w:val="0"/>
        <w:spacing w:after="0" w:line="276" w:lineRule="auto"/>
        <w:rPr>
          <w:rFonts w:eastAsia="Calibri" w:cs="Arial"/>
          <w:i w:val="0"/>
          <w:color w:val="000000"/>
          <w:sz w:val="22"/>
          <w:szCs w:val="22"/>
          <w:lang w:val="es-MX" w:bidi="ar-SA"/>
        </w:rPr>
      </w:pPr>
      <w:r w:rsidRPr="002E6A99">
        <w:rPr>
          <w:rFonts w:eastAsia="Calibri" w:cs="Arial"/>
          <w:i w:val="0"/>
          <w:color w:val="000000"/>
          <w:sz w:val="22"/>
          <w:szCs w:val="22"/>
          <w:lang w:val="es-MX" w:bidi="ar-SA"/>
        </w:rPr>
        <w:t>6.2.4 Terpenoides.</w:t>
      </w:r>
    </w:p>
    <w:p w:rsidR="00BF6A4F" w:rsidRPr="002E6A99" w:rsidRDefault="00BF6A4F" w:rsidP="002E6A99">
      <w:pPr>
        <w:autoSpaceDE w:val="0"/>
        <w:autoSpaceDN w:val="0"/>
        <w:adjustRightInd w:val="0"/>
        <w:spacing w:after="0" w:line="276" w:lineRule="auto"/>
        <w:rPr>
          <w:rFonts w:eastAsia="Calibri" w:cs="Arial"/>
          <w:i w:val="0"/>
          <w:color w:val="000000"/>
          <w:sz w:val="22"/>
          <w:szCs w:val="22"/>
          <w:lang w:val="es-MX" w:bidi="ar-SA"/>
        </w:rPr>
      </w:pPr>
      <w:r w:rsidRPr="002E6A99">
        <w:rPr>
          <w:rFonts w:eastAsia="Calibri" w:cs="Arial"/>
          <w:i w:val="0"/>
          <w:color w:val="000000"/>
          <w:sz w:val="22"/>
          <w:szCs w:val="22"/>
          <w:lang w:val="es-MX" w:bidi="ar-SA"/>
        </w:rPr>
        <w:t>6.2.5 Alcaloides.</w:t>
      </w:r>
    </w:p>
    <w:p w:rsidR="00BF6A4F" w:rsidRPr="002E6A99" w:rsidRDefault="00BF6A4F" w:rsidP="002E6A99">
      <w:pPr>
        <w:autoSpaceDE w:val="0"/>
        <w:autoSpaceDN w:val="0"/>
        <w:adjustRightInd w:val="0"/>
        <w:spacing w:after="0" w:line="276" w:lineRule="auto"/>
        <w:rPr>
          <w:rFonts w:eastAsia="Calibri" w:cs="Arial"/>
          <w:i w:val="0"/>
          <w:color w:val="000000"/>
          <w:sz w:val="22"/>
          <w:szCs w:val="22"/>
          <w:lang w:val="es-MX" w:bidi="ar-SA"/>
        </w:rPr>
      </w:pPr>
      <w:r w:rsidRPr="002E6A99">
        <w:rPr>
          <w:rFonts w:eastAsia="Calibri" w:cs="Arial"/>
          <w:i w:val="0"/>
          <w:color w:val="000000"/>
          <w:sz w:val="22"/>
          <w:szCs w:val="22"/>
          <w:lang w:val="es-MX" w:bidi="ar-SA"/>
        </w:rPr>
        <w:t>6.2.6 Aminoácidos no proteicos.</w:t>
      </w:r>
    </w:p>
    <w:p w:rsidR="00BF6A4F" w:rsidRPr="002E6A99" w:rsidRDefault="00BF6A4F" w:rsidP="002E6A99">
      <w:pPr>
        <w:autoSpaceDE w:val="0"/>
        <w:autoSpaceDN w:val="0"/>
        <w:adjustRightInd w:val="0"/>
        <w:spacing w:after="0" w:line="276" w:lineRule="auto"/>
        <w:rPr>
          <w:rFonts w:eastAsia="Calibri" w:cs="Arial"/>
          <w:i w:val="0"/>
          <w:color w:val="000000"/>
          <w:sz w:val="22"/>
          <w:szCs w:val="22"/>
          <w:lang w:val="es-MX" w:bidi="ar-SA"/>
        </w:rPr>
      </w:pPr>
      <w:r w:rsidRPr="002E6A99">
        <w:rPr>
          <w:rFonts w:eastAsia="Calibri" w:cs="Arial"/>
          <w:i w:val="0"/>
          <w:color w:val="000000"/>
          <w:sz w:val="22"/>
          <w:szCs w:val="22"/>
          <w:lang w:val="es-MX" w:bidi="ar-SA"/>
        </w:rPr>
        <w:t>6.2.7 Glucósidos cianogénicos.</w:t>
      </w:r>
    </w:p>
    <w:p w:rsidR="00BF6A4F" w:rsidRPr="002E6A99" w:rsidRDefault="00BF6A4F" w:rsidP="002E6A99">
      <w:pPr>
        <w:autoSpaceDE w:val="0"/>
        <w:autoSpaceDN w:val="0"/>
        <w:adjustRightInd w:val="0"/>
        <w:spacing w:after="0" w:line="276" w:lineRule="auto"/>
        <w:rPr>
          <w:rFonts w:eastAsia="Calibri" w:cs="Arial"/>
          <w:b/>
          <w:i w:val="0"/>
          <w:sz w:val="22"/>
          <w:szCs w:val="22"/>
          <w:lang w:val="es-MX" w:bidi="ar-SA"/>
        </w:rPr>
      </w:pPr>
      <w:r w:rsidRPr="002E6A99">
        <w:rPr>
          <w:rFonts w:eastAsia="Calibri" w:cs="Arial"/>
          <w:b/>
          <w:i w:val="0"/>
          <w:sz w:val="22"/>
          <w:szCs w:val="22"/>
          <w:lang w:val="es-MX" w:bidi="ar-SA"/>
        </w:rPr>
        <w:t>6.3 Importancia ecológica.</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6.3.1 Interacciones planta-planta, competencia, facilitación.</w:t>
      </w:r>
    </w:p>
    <w:p w:rsidR="00BF6A4F" w:rsidRPr="002E6A99" w:rsidRDefault="00BF6A4F" w:rsidP="002E6A99">
      <w:pPr>
        <w:autoSpaceDE w:val="0"/>
        <w:autoSpaceDN w:val="0"/>
        <w:adjustRightInd w:val="0"/>
        <w:spacing w:after="0" w:line="276" w:lineRule="auto"/>
        <w:rPr>
          <w:rFonts w:eastAsia="Calibri" w:cs="Arial"/>
          <w:i w:val="0"/>
          <w:sz w:val="22"/>
          <w:szCs w:val="22"/>
          <w:lang w:val="es-MX" w:bidi="ar-SA"/>
        </w:rPr>
      </w:pPr>
      <w:r w:rsidRPr="002E6A99">
        <w:rPr>
          <w:rFonts w:eastAsia="Calibri" w:cs="Arial"/>
          <w:i w:val="0"/>
          <w:sz w:val="22"/>
          <w:szCs w:val="22"/>
          <w:lang w:val="es-MX" w:bidi="ar-SA"/>
        </w:rPr>
        <w:t xml:space="preserve">6.3.2 Interacciones planta-animal, </w:t>
      </w:r>
      <w:proofErr w:type="spellStart"/>
      <w:r w:rsidRPr="002E6A99">
        <w:rPr>
          <w:rFonts w:eastAsia="Calibri" w:cs="Arial"/>
          <w:i w:val="0"/>
          <w:sz w:val="22"/>
          <w:szCs w:val="22"/>
          <w:lang w:val="es-MX" w:bidi="ar-SA"/>
        </w:rPr>
        <w:t>herbivoría</w:t>
      </w:r>
      <w:proofErr w:type="spellEnd"/>
      <w:r w:rsidRPr="002E6A99">
        <w:rPr>
          <w:rFonts w:eastAsia="Calibri" w:cs="Arial"/>
          <w:i w:val="0"/>
          <w:sz w:val="22"/>
          <w:szCs w:val="22"/>
          <w:lang w:val="es-MX" w:bidi="ar-SA"/>
        </w:rPr>
        <w:t>, polinización, dispersión.</w:t>
      </w:r>
    </w:p>
    <w:p w:rsidR="00BF6A4F" w:rsidRPr="002E6A99" w:rsidRDefault="00BF6A4F" w:rsidP="002E6A99">
      <w:pPr>
        <w:spacing w:after="0" w:line="276" w:lineRule="auto"/>
        <w:rPr>
          <w:rFonts w:eastAsia="Calibri" w:cs="Arial"/>
          <w:b/>
          <w:i w:val="0"/>
          <w:sz w:val="22"/>
          <w:szCs w:val="22"/>
          <w:lang w:val="es-MX" w:bidi="ar-SA"/>
        </w:rPr>
      </w:pPr>
      <w:r w:rsidRPr="002E6A99">
        <w:rPr>
          <w:rFonts w:eastAsia="Calibri" w:cs="Arial"/>
          <w:b/>
          <w:i w:val="0"/>
          <w:sz w:val="22"/>
          <w:szCs w:val="22"/>
          <w:lang w:val="es-MX" w:bidi="ar-SA"/>
        </w:rPr>
        <w:t>6.4 Aplicaciones.</w:t>
      </w:r>
    </w:p>
    <w:p w:rsidR="00BF6A4F" w:rsidRPr="002E6A99" w:rsidRDefault="00BF6A4F" w:rsidP="002E6A99">
      <w:pPr>
        <w:spacing w:after="0" w:line="276" w:lineRule="auto"/>
        <w:rPr>
          <w:rFonts w:eastAsia="Calibri" w:cs="Arial"/>
          <w:i w:val="0"/>
          <w:sz w:val="22"/>
          <w:szCs w:val="22"/>
          <w:lang w:val="es-MX" w:bidi="ar-SA"/>
        </w:rPr>
      </w:pPr>
      <w:r w:rsidRPr="002E6A99">
        <w:rPr>
          <w:rFonts w:eastAsia="Calibri" w:cs="Arial"/>
          <w:i w:val="0"/>
          <w:sz w:val="22"/>
          <w:szCs w:val="22"/>
          <w:lang w:val="es-MX" w:bidi="ar-SA"/>
        </w:rPr>
        <w:t>6.4.1 Importancia comercial.</w:t>
      </w:r>
    </w:p>
    <w:p w:rsidR="00CC157F" w:rsidRDefault="00BF6A4F" w:rsidP="002E6A99">
      <w:pPr>
        <w:spacing w:after="0" w:line="276" w:lineRule="auto"/>
        <w:rPr>
          <w:rFonts w:eastAsia="Calibri" w:cs="Arial"/>
          <w:i w:val="0"/>
          <w:sz w:val="22"/>
          <w:szCs w:val="22"/>
          <w:lang w:val="es-MX" w:bidi="ar-SA"/>
        </w:rPr>
      </w:pPr>
      <w:r w:rsidRPr="002E6A99">
        <w:rPr>
          <w:rFonts w:eastAsia="Calibri" w:cs="Arial"/>
          <w:i w:val="0"/>
          <w:sz w:val="22"/>
          <w:szCs w:val="22"/>
          <w:lang w:val="es-MX" w:bidi="ar-SA"/>
        </w:rPr>
        <w:t>6.4.2 Ejemplos en la medicina, alimentos y control biológico.</w:t>
      </w:r>
    </w:p>
    <w:p w:rsidR="00EB07D8" w:rsidRPr="002E6A99" w:rsidRDefault="00EB07D8" w:rsidP="002E6A99">
      <w:pPr>
        <w:spacing w:after="0" w:line="276" w:lineRule="auto"/>
        <w:rPr>
          <w:rFonts w:eastAsia="Calibri" w:cs="Arial"/>
          <w:i w:val="0"/>
          <w:sz w:val="22"/>
          <w:szCs w:val="22"/>
          <w:lang w:val="es-MX" w:bidi="ar-SA"/>
        </w:rPr>
      </w:pPr>
    </w:p>
    <w:p w:rsidR="00BF6A4F" w:rsidRDefault="00BF6A4F" w:rsidP="002E6A99">
      <w:pPr>
        <w:autoSpaceDE w:val="0"/>
        <w:autoSpaceDN w:val="0"/>
        <w:adjustRightInd w:val="0"/>
        <w:spacing w:after="0" w:line="276" w:lineRule="auto"/>
        <w:rPr>
          <w:rFonts w:eastAsia="Calibri" w:cs="Arial"/>
          <w:b/>
          <w:bCs/>
          <w:i w:val="0"/>
          <w:color w:val="000000"/>
          <w:szCs w:val="24"/>
          <w:lang w:val="es-MX" w:bidi="ar-SA"/>
        </w:rPr>
      </w:pPr>
      <w:r w:rsidRPr="00BF6A4F">
        <w:rPr>
          <w:rFonts w:eastAsia="Calibri" w:cs="Arial"/>
          <w:b/>
          <w:bCs/>
          <w:i w:val="0"/>
          <w:color w:val="000000"/>
          <w:szCs w:val="24"/>
          <w:lang w:val="es-MX" w:bidi="ar-SA"/>
        </w:rPr>
        <w:lastRenderedPageBreak/>
        <w:t>Bibliografía básica:</w:t>
      </w:r>
    </w:p>
    <w:p w:rsidR="002E6A99" w:rsidRPr="00BF6A4F" w:rsidRDefault="002E6A99" w:rsidP="002E6A99">
      <w:pPr>
        <w:autoSpaceDE w:val="0"/>
        <w:autoSpaceDN w:val="0"/>
        <w:adjustRightInd w:val="0"/>
        <w:spacing w:after="0" w:line="276" w:lineRule="auto"/>
        <w:rPr>
          <w:rFonts w:eastAsia="Calibri" w:cs="Arial"/>
          <w:b/>
          <w:bCs/>
          <w:i w:val="0"/>
          <w:color w:val="000000"/>
          <w:szCs w:val="24"/>
          <w:lang w:val="es-MX" w:bidi="ar-SA"/>
        </w:rPr>
      </w:pPr>
    </w:p>
    <w:p w:rsidR="00BF6A4F" w:rsidRPr="002E6A99" w:rsidRDefault="00BF6A4F" w:rsidP="002E6A99">
      <w:pPr>
        <w:pStyle w:val="Prrafodelista"/>
        <w:numPr>
          <w:ilvl w:val="0"/>
          <w:numId w:val="1"/>
        </w:numPr>
        <w:autoSpaceDE w:val="0"/>
        <w:autoSpaceDN w:val="0"/>
        <w:adjustRightInd w:val="0"/>
        <w:spacing w:after="0" w:line="276" w:lineRule="auto"/>
        <w:rPr>
          <w:rFonts w:eastAsia="Calibri" w:cs="Arial"/>
          <w:i w:val="0"/>
          <w:color w:val="333333"/>
          <w:sz w:val="20"/>
          <w:lang w:bidi="ar-SA"/>
        </w:rPr>
      </w:pPr>
      <w:r w:rsidRPr="002E6A99">
        <w:rPr>
          <w:rFonts w:eastAsia="Calibri" w:cs="Arial"/>
          <w:i w:val="0"/>
          <w:color w:val="333333"/>
          <w:sz w:val="20"/>
          <w:lang w:val="es-MX" w:bidi="ar-SA"/>
        </w:rPr>
        <w:t xml:space="preserve">AZCÓN-BIETO, J. &amp; </w:t>
      </w:r>
      <w:proofErr w:type="spellStart"/>
      <w:r w:rsidRPr="002E6A99">
        <w:rPr>
          <w:rFonts w:eastAsia="Calibri" w:cs="Arial"/>
          <w:i w:val="0"/>
          <w:color w:val="333333"/>
          <w:sz w:val="20"/>
          <w:lang w:val="es-MX" w:bidi="ar-SA"/>
        </w:rPr>
        <w:t>Talon</w:t>
      </w:r>
      <w:proofErr w:type="spellEnd"/>
      <w:r w:rsidRPr="002E6A99">
        <w:rPr>
          <w:rFonts w:eastAsia="Calibri" w:cs="Arial"/>
          <w:i w:val="0"/>
          <w:color w:val="333333"/>
          <w:sz w:val="20"/>
          <w:lang w:val="es-MX" w:bidi="ar-SA"/>
        </w:rPr>
        <w:t xml:space="preserve">, M. Fundamentos de Fisiología Vegetal. </w:t>
      </w:r>
      <w:r w:rsidRPr="002E6A99">
        <w:rPr>
          <w:rFonts w:eastAsia="Calibri" w:cs="Arial"/>
          <w:i w:val="0"/>
          <w:color w:val="333333"/>
          <w:sz w:val="20"/>
          <w:lang w:bidi="ar-SA"/>
        </w:rPr>
        <w:t>2° Ed. México, McGraw-Hill, 2008. 672 pp.</w:t>
      </w:r>
    </w:p>
    <w:p w:rsidR="00BF6A4F" w:rsidRPr="002E6A99" w:rsidRDefault="00BF6A4F" w:rsidP="002E6A99">
      <w:pPr>
        <w:pStyle w:val="Prrafodelista"/>
        <w:numPr>
          <w:ilvl w:val="0"/>
          <w:numId w:val="1"/>
        </w:numPr>
        <w:autoSpaceDE w:val="0"/>
        <w:autoSpaceDN w:val="0"/>
        <w:adjustRightInd w:val="0"/>
        <w:spacing w:after="0" w:line="276" w:lineRule="auto"/>
        <w:rPr>
          <w:rFonts w:eastAsia="Calibri" w:cs="Arial"/>
          <w:i w:val="0"/>
          <w:color w:val="000000"/>
          <w:sz w:val="20"/>
          <w:lang w:bidi="ar-SA"/>
        </w:rPr>
      </w:pPr>
      <w:r w:rsidRPr="002E6A99">
        <w:rPr>
          <w:rFonts w:eastAsia="Calibri" w:cs="Arial"/>
          <w:i w:val="0"/>
          <w:color w:val="000000"/>
          <w:sz w:val="20"/>
          <w:lang w:bidi="ar-SA"/>
        </w:rPr>
        <w:t xml:space="preserve">HOPKINS, W. G. &amp; </w:t>
      </w:r>
      <w:proofErr w:type="spellStart"/>
      <w:r w:rsidRPr="002E6A99">
        <w:rPr>
          <w:rFonts w:eastAsia="Calibri" w:cs="Arial"/>
          <w:i w:val="0"/>
          <w:color w:val="000000"/>
          <w:sz w:val="20"/>
          <w:lang w:bidi="ar-SA"/>
        </w:rPr>
        <w:t>Húner</w:t>
      </w:r>
      <w:proofErr w:type="spellEnd"/>
      <w:r w:rsidRPr="002E6A99">
        <w:rPr>
          <w:rFonts w:eastAsia="Calibri" w:cs="Arial"/>
          <w:i w:val="0"/>
          <w:color w:val="000000"/>
          <w:sz w:val="20"/>
          <w:lang w:bidi="ar-SA"/>
        </w:rPr>
        <w:t xml:space="preserve">, N. P. A. Introductory to plant physiology. 4th Ed. USA, </w:t>
      </w:r>
      <w:proofErr w:type="spellStart"/>
      <w:r w:rsidRPr="002E6A99">
        <w:rPr>
          <w:rFonts w:eastAsia="Calibri" w:cs="Arial"/>
          <w:i w:val="0"/>
          <w:color w:val="000000"/>
          <w:sz w:val="20"/>
          <w:lang w:bidi="ar-SA"/>
        </w:rPr>
        <w:t>JohnWiley</w:t>
      </w:r>
      <w:proofErr w:type="spellEnd"/>
      <w:r w:rsidRPr="002E6A99">
        <w:rPr>
          <w:rFonts w:eastAsia="Calibri" w:cs="Arial"/>
          <w:i w:val="0"/>
          <w:color w:val="000000"/>
          <w:sz w:val="20"/>
          <w:lang w:bidi="ar-SA"/>
        </w:rPr>
        <w:t xml:space="preserve"> &amp; Sons, 2008. 503 pp.</w:t>
      </w:r>
    </w:p>
    <w:p w:rsidR="00BF6A4F" w:rsidRPr="002E6A99" w:rsidRDefault="00BF6A4F" w:rsidP="002E6A99">
      <w:pPr>
        <w:pStyle w:val="Prrafodelista"/>
        <w:numPr>
          <w:ilvl w:val="0"/>
          <w:numId w:val="1"/>
        </w:numPr>
        <w:autoSpaceDE w:val="0"/>
        <w:autoSpaceDN w:val="0"/>
        <w:adjustRightInd w:val="0"/>
        <w:spacing w:after="0" w:line="276" w:lineRule="auto"/>
        <w:rPr>
          <w:rFonts w:eastAsia="Calibri" w:cs="Arial"/>
          <w:i w:val="0"/>
          <w:color w:val="000000"/>
          <w:sz w:val="20"/>
          <w:lang w:bidi="ar-SA"/>
        </w:rPr>
      </w:pPr>
      <w:r w:rsidRPr="002E6A99">
        <w:rPr>
          <w:rFonts w:eastAsia="Calibri" w:cs="Arial"/>
          <w:i w:val="0"/>
          <w:color w:val="000000"/>
          <w:sz w:val="20"/>
          <w:lang w:bidi="ar-SA"/>
        </w:rPr>
        <w:t>SALISBURY, F. B. &amp; Ross, C. W. Plant Physiology. 4a Ed. Belmont, California,</w:t>
      </w:r>
    </w:p>
    <w:p w:rsidR="00BF6A4F" w:rsidRPr="002E6A99" w:rsidRDefault="00BF6A4F" w:rsidP="002E6A99">
      <w:pPr>
        <w:pStyle w:val="Prrafodelista"/>
        <w:numPr>
          <w:ilvl w:val="0"/>
          <w:numId w:val="1"/>
        </w:numPr>
        <w:autoSpaceDE w:val="0"/>
        <w:autoSpaceDN w:val="0"/>
        <w:adjustRightInd w:val="0"/>
        <w:spacing w:after="0" w:line="276" w:lineRule="auto"/>
        <w:rPr>
          <w:rFonts w:eastAsia="Calibri" w:cs="Arial"/>
          <w:i w:val="0"/>
          <w:color w:val="000000"/>
          <w:sz w:val="20"/>
          <w:lang w:bidi="ar-SA"/>
        </w:rPr>
      </w:pPr>
      <w:r w:rsidRPr="002E6A99">
        <w:rPr>
          <w:rFonts w:eastAsia="Calibri" w:cs="Arial"/>
          <w:i w:val="0"/>
          <w:color w:val="000000"/>
          <w:sz w:val="20"/>
          <w:lang w:bidi="ar-SA"/>
        </w:rPr>
        <w:t>Wadsworth Pub., 1992. 682 pp.</w:t>
      </w:r>
    </w:p>
    <w:p w:rsidR="00BF6A4F" w:rsidRPr="002E6A99" w:rsidRDefault="00BF6A4F" w:rsidP="002E6A99">
      <w:pPr>
        <w:pStyle w:val="Prrafodelista"/>
        <w:numPr>
          <w:ilvl w:val="0"/>
          <w:numId w:val="1"/>
        </w:numPr>
        <w:autoSpaceDE w:val="0"/>
        <w:autoSpaceDN w:val="0"/>
        <w:adjustRightInd w:val="0"/>
        <w:spacing w:after="0" w:line="276" w:lineRule="auto"/>
        <w:rPr>
          <w:rFonts w:eastAsia="Calibri" w:cs="Arial"/>
          <w:i w:val="0"/>
          <w:color w:val="000000"/>
          <w:sz w:val="20"/>
          <w:lang w:bidi="ar-SA"/>
        </w:rPr>
      </w:pPr>
      <w:r w:rsidRPr="002E6A99">
        <w:rPr>
          <w:rFonts w:eastAsia="Calibri" w:cs="Arial"/>
          <w:i w:val="0"/>
          <w:color w:val="000000"/>
          <w:sz w:val="20"/>
          <w:shd w:val="clear" w:color="auto" w:fill="FFFFFF"/>
          <w:lang w:bidi="ar-SA"/>
        </w:rPr>
        <w:t xml:space="preserve">SCOTT, P. Physiology and </w:t>
      </w:r>
      <w:proofErr w:type="spellStart"/>
      <w:r w:rsidRPr="002E6A99">
        <w:rPr>
          <w:rFonts w:eastAsia="Calibri" w:cs="Arial"/>
          <w:i w:val="0"/>
          <w:color w:val="000000"/>
          <w:sz w:val="20"/>
          <w:shd w:val="clear" w:color="auto" w:fill="FFFFFF"/>
          <w:lang w:bidi="ar-SA"/>
        </w:rPr>
        <w:t>Behaviour</w:t>
      </w:r>
      <w:proofErr w:type="spellEnd"/>
      <w:r w:rsidRPr="002E6A99">
        <w:rPr>
          <w:rFonts w:eastAsia="Calibri" w:cs="Arial"/>
          <w:i w:val="0"/>
          <w:color w:val="000000"/>
          <w:sz w:val="20"/>
          <w:shd w:val="clear" w:color="auto" w:fill="FFFFFF"/>
          <w:lang w:bidi="ar-SA"/>
        </w:rPr>
        <w:t xml:space="preserve"> of Plants. </w:t>
      </w:r>
      <w:proofErr w:type="spellStart"/>
      <w:r w:rsidRPr="002E6A99">
        <w:rPr>
          <w:rFonts w:eastAsia="Calibri" w:cs="Arial"/>
          <w:i w:val="0"/>
          <w:color w:val="000000"/>
          <w:sz w:val="20"/>
          <w:shd w:val="clear" w:color="auto" w:fill="FFFFFF"/>
          <w:lang w:bidi="ar-SA"/>
        </w:rPr>
        <w:t>Inglaterra</w:t>
      </w:r>
      <w:proofErr w:type="spellEnd"/>
      <w:r w:rsidRPr="002E6A99">
        <w:rPr>
          <w:rFonts w:eastAsia="Calibri" w:cs="Arial"/>
          <w:i w:val="0"/>
          <w:color w:val="000000"/>
          <w:sz w:val="20"/>
          <w:shd w:val="clear" w:color="auto" w:fill="FFFFFF"/>
          <w:lang w:bidi="ar-SA"/>
        </w:rPr>
        <w:t>. WILEY, 2008. 318 pp. </w:t>
      </w:r>
    </w:p>
    <w:p w:rsidR="00BF6A4F" w:rsidRPr="002E6A99" w:rsidRDefault="00BF6A4F" w:rsidP="002E6A99">
      <w:pPr>
        <w:pStyle w:val="Prrafodelista"/>
        <w:numPr>
          <w:ilvl w:val="0"/>
          <w:numId w:val="1"/>
        </w:numPr>
        <w:autoSpaceDE w:val="0"/>
        <w:autoSpaceDN w:val="0"/>
        <w:adjustRightInd w:val="0"/>
        <w:spacing w:after="0" w:line="276" w:lineRule="auto"/>
        <w:rPr>
          <w:rFonts w:eastAsia="Calibri" w:cs="Arial"/>
          <w:i w:val="0"/>
          <w:color w:val="000000"/>
          <w:sz w:val="20"/>
          <w:lang w:bidi="ar-SA"/>
        </w:rPr>
      </w:pPr>
      <w:r w:rsidRPr="002E6A99">
        <w:rPr>
          <w:rFonts w:eastAsia="Calibri" w:cs="Arial"/>
          <w:i w:val="0"/>
          <w:color w:val="000000"/>
          <w:sz w:val="20"/>
          <w:lang w:bidi="ar-SA"/>
        </w:rPr>
        <w:t>SINHA, R. K. Modern Plant Physiology. Pangbourne, England, Alpha Science International,2004. 620 pp.</w:t>
      </w:r>
    </w:p>
    <w:p w:rsidR="00BF6A4F" w:rsidRPr="002E6A99" w:rsidRDefault="00BF6A4F" w:rsidP="002E6A99">
      <w:pPr>
        <w:pStyle w:val="Prrafodelista"/>
        <w:numPr>
          <w:ilvl w:val="0"/>
          <w:numId w:val="1"/>
        </w:numPr>
        <w:autoSpaceDE w:val="0"/>
        <w:autoSpaceDN w:val="0"/>
        <w:adjustRightInd w:val="0"/>
        <w:spacing w:after="0" w:line="276" w:lineRule="auto"/>
        <w:rPr>
          <w:rFonts w:eastAsia="Calibri" w:cs="Arial"/>
          <w:i w:val="0"/>
          <w:color w:val="000000"/>
          <w:sz w:val="20"/>
          <w:lang w:bidi="ar-SA"/>
        </w:rPr>
      </w:pPr>
      <w:r w:rsidRPr="002E6A99">
        <w:rPr>
          <w:rFonts w:eastAsia="Calibri" w:cs="Arial"/>
          <w:i w:val="0"/>
          <w:color w:val="000000"/>
          <w:sz w:val="20"/>
          <w:lang w:bidi="ar-SA"/>
        </w:rPr>
        <w:t xml:space="preserve">TAIZ, L., Zeiger, E. Plant Physiology. 5° ed. Redwood City, California, </w:t>
      </w:r>
      <w:r w:rsidRPr="002E6A99">
        <w:rPr>
          <w:rFonts w:eastAsia="Calibri" w:cs="Arial"/>
          <w:i w:val="0"/>
          <w:color w:val="000000"/>
          <w:sz w:val="20"/>
          <w:shd w:val="clear" w:color="auto" w:fill="FFFFFF"/>
          <w:lang w:bidi="ar-SA"/>
        </w:rPr>
        <w:t>Sinauer, Oxford U. Press,</w:t>
      </w:r>
      <w:r w:rsidRPr="002E6A99">
        <w:rPr>
          <w:rFonts w:eastAsia="Calibri" w:cs="Arial"/>
          <w:i w:val="0"/>
          <w:color w:val="000000"/>
          <w:sz w:val="20"/>
          <w:lang w:bidi="ar-SA"/>
        </w:rPr>
        <w:t xml:space="preserve"> 2010. 782 pp.</w:t>
      </w:r>
    </w:p>
    <w:p w:rsidR="00BF6A4F" w:rsidRPr="002E6A99" w:rsidRDefault="00BF6A4F" w:rsidP="002E6A99">
      <w:pPr>
        <w:pStyle w:val="Prrafodelista"/>
        <w:numPr>
          <w:ilvl w:val="0"/>
          <w:numId w:val="1"/>
        </w:numPr>
        <w:spacing w:after="0" w:line="276" w:lineRule="auto"/>
        <w:rPr>
          <w:rFonts w:eastAsia="Calibri" w:cs="Arial"/>
          <w:i w:val="0"/>
          <w:color w:val="000000"/>
          <w:sz w:val="20"/>
          <w:shd w:val="clear" w:color="auto" w:fill="FFFFFF"/>
          <w:lang w:bidi="ar-SA"/>
        </w:rPr>
      </w:pPr>
      <w:r w:rsidRPr="002E6A99">
        <w:rPr>
          <w:rFonts w:eastAsia="Calibri" w:cs="Arial"/>
          <w:i w:val="0"/>
          <w:color w:val="000000"/>
          <w:sz w:val="20"/>
          <w:shd w:val="clear" w:color="auto" w:fill="FFFFFF"/>
          <w:lang w:bidi="ar-SA"/>
        </w:rPr>
        <w:t xml:space="preserve">TAIZ, L., Zeiger. E., </w:t>
      </w:r>
      <w:proofErr w:type="spellStart"/>
      <w:r w:rsidRPr="002E6A99">
        <w:rPr>
          <w:rFonts w:eastAsia="Calibri" w:cs="Arial"/>
          <w:i w:val="0"/>
          <w:color w:val="000000"/>
          <w:sz w:val="20"/>
          <w:shd w:val="clear" w:color="auto" w:fill="FFFFFF"/>
          <w:lang w:bidi="ar-SA"/>
        </w:rPr>
        <w:t>Møller</w:t>
      </w:r>
      <w:proofErr w:type="spellEnd"/>
      <w:r w:rsidRPr="002E6A99">
        <w:rPr>
          <w:rFonts w:eastAsia="Calibri" w:cs="Arial"/>
          <w:i w:val="0"/>
          <w:color w:val="000000"/>
          <w:sz w:val="20"/>
          <w:shd w:val="clear" w:color="auto" w:fill="FFFFFF"/>
          <w:lang w:bidi="ar-SA"/>
        </w:rPr>
        <w:t>, I.M. &amp; Murphy, A. Plant Physiology and Development. 6</w:t>
      </w:r>
      <w:r w:rsidRPr="002E6A99">
        <w:rPr>
          <w:rFonts w:eastAsia="Calibri" w:cs="Arial"/>
          <w:i w:val="0"/>
          <w:color w:val="000000"/>
          <w:sz w:val="20"/>
          <w:shd w:val="clear" w:color="auto" w:fill="FFFFFF"/>
          <w:vertAlign w:val="superscript"/>
          <w:lang w:bidi="ar-SA"/>
        </w:rPr>
        <w:t>°</w:t>
      </w:r>
      <w:r w:rsidRPr="002E6A99">
        <w:rPr>
          <w:rFonts w:eastAsia="Calibri" w:cs="Arial"/>
          <w:i w:val="0"/>
          <w:color w:val="000000"/>
          <w:sz w:val="20"/>
          <w:shd w:val="clear" w:color="auto" w:fill="FFFFFF"/>
          <w:lang w:bidi="ar-SA"/>
        </w:rPr>
        <w:t> Ed. USA. Sinauer, Oxford U. Press, 2014. 761 pp.</w:t>
      </w:r>
    </w:p>
    <w:p w:rsidR="00BF6A4F" w:rsidRPr="002E6A99" w:rsidRDefault="00BF6A4F" w:rsidP="002E6A99">
      <w:pPr>
        <w:pStyle w:val="Prrafodelista"/>
        <w:numPr>
          <w:ilvl w:val="0"/>
          <w:numId w:val="1"/>
        </w:numPr>
        <w:spacing w:after="0" w:line="276" w:lineRule="auto"/>
        <w:rPr>
          <w:rFonts w:eastAsia="Calibri" w:cs="Arial"/>
          <w:i w:val="0"/>
          <w:color w:val="000000"/>
          <w:sz w:val="20"/>
          <w:shd w:val="clear" w:color="auto" w:fill="FFFFFF"/>
          <w:lang w:bidi="ar-SA"/>
        </w:rPr>
      </w:pPr>
      <w:r w:rsidRPr="002E6A99">
        <w:rPr>
          <w:rFonts w:eastAsia="Calibri" w:cs="Arial"/>
          <w:i w:val="0"/>
          <w:color w:val="000000"/>
          <w:sz w:val="20"/>
          <w:shd w:val="clear" w:color="auto" w:fill="FFFFFF"/>
          <w:lang w:bidi="ar-SA"/>
        </w:rPr>
        <w:t>WYATT, G. Plant Physiology. USA. Apple Ac. Press, Inc, 2010. 304 pp.</w:t>
      </w:r>
    </w:p>
    <w:p w:rsidR="00CC157F" w:rsidRPr="002E6A99" w:rsidRDefault="00CC157F" w:rsidP="002E6A99">
      <w:pPr>
        <w:autoSpaceDE w:val="0"/>
        <w:autoSpaceDN w:val="0"/>
        <w:adjustRightInd w:val="0"/>
        <w:spacing w:after="0" w:line="276" w:lineRule="auto"/>
        <w:rPr>
          <w:rFonts w:eastAsia="Calibri" w:cs="Arial"/>
          <w:b/>
          <w:bCs/>
          <w:i w:val="0"/>
          <w:sz w:val="20"/>
          <w:lang w:val="es-MX" w:bidi="ar-SA"/>
        </w:rPr>
      </w:pPr>
    </w:p>
    <w:p w:rsidR="00BF6A4F" w:rsidRPr="00EB07D8" w:rsidRDefault="00BF6A4F" w:rsidP="002E6A99">
      <w:pPr>
        <w:pStyle w:val="Prrafodelista"/>
        <w:numPr>
          <w:ilvl w:val="0"/>
          <w:numId w:val="1"/>
        </w:numPr>
        <w:autoSpaceDE w:val="0"/>
        <w:autoSpaceDN w:val="0"/>
        <w:adjustRightInd w:val="0"/>
        <w:spacing w:after="0" w:line="276" w:lineRule="auto"/>
        <w:rPr>
          <w:rFonts w:eastAsia="Calibri" w:cs="Arial"/>
          <w:b/>
          <w:bCs/>
          <w:i w:val="0"/>
          <w:sz w:val="22"/>
          <w:szCs w:val="22"/>
          <w:lang w:val="es-MX" w:bidi="ar-SA"/>
        </w:rPr>
      </w:pPr>
      <w:r w:rsidRPr="00EB07D8">
        <w:rPr>
          <w:rFonts w:eastAsia="Calibri" w:cs="Arial"/>
          <w:b/>
          <w:bCs/>
          <w:i w:val="0"/>
          <w:sz w:val="22"/>
          <w:szCs w:val="22"/>
          <w:lang w:val="es-MX" w:bidi="ar-SA"/>
        </w:rPr>
        <w:t>Bibliografía complementaria:</w:t>
      </w:r>
    </w:p>
    <w:p w:rsidR="00BF6A4F" w:rsidRPr="002E6A99" w:rsidRDefault="00BF6A4F" w:rsidP="002E6A99">
      <w:pPr>
        <w:pStyle w:val="Prrafodelista"/>
        <w:numPr>
          <w:ilvl w:val="0"/>
          <w:numId w:val="1"/>
        </w:numPr>
        <w:autoSpaceDE w:val="0"/>
        <w:autoSpaceDN w:val="0"/>
        <w:adjustRightInd w:val="0"/>
        <w:spacing w:after="0" w:line="276" w:lineRule="auto"/>
        <w:rPr>
          <w:rFonts w:eastAsia="Calibri" w:cs="Arial"/>
          <w:bCs/>
          <w:i w:val="0"/>
          <w:sz w:val="20"/>
          <w:lang w:bidi="ar-SA"/>
        </w:rPr>
      </w:pPr>
      <w:bookmarkStart w:id="0" w:name="_GoBack"/>
      <w:r w:rsidRPr="002E6A99">
        <w:rPr>
          <w:rFonts w:eastAsia="Calibri" w:cs="Arial"/>
          <w:bCs/>
          <w:i w:val="0"/>
          <w:sz w:val="20"/>
          <w:lang w:val="es-MX" w:bidi="ar-SA"/>
        </w:rPr>
        <w:t xml:space="preserve">ARRIAGA, F.A., De La Cruz G.G. &amp; Ortiz M. G.  Relaciones hídricas en las plantas. </w:t>
      </w:r>
      <w:r w:rsidRPr="002E6A99">
        <w:rPr>
          <w:rFonts w:eastAsia="Calibri" w:cs="Arial"/>
          <w:bCs/>
          <w:i w:val="0"/>
          <w:sz w:val="20"/>
          <w:lang w:bidi="ar-SA"/>
        </w:rPr>
        <w:t xml:space="preserve">México, </w:t>
      </w:r>
      <w:bookmarkEnd w:id="0"/>
      <w:r w:rsidRPr="002E6A99">
        <w:rPr>
          <w:rFonts w:eastAsia="Calibri" w:cs="Arial"/>
          <w:bCs/>
          <w:i w:val="0"/>
          <w:sz w:val="20"/>
          <w:lang w:bidi="ar-SA"/>
        </w:rPr>
        <w:t xml:space="preserve">UNAM, </w:t>
      </w:r>
      <w:proofErr w:type="spellStart"/>
      <w:r w:rsidRPr="002E6A99">
        <w:rPr>
          <w:rFonts w:eastAsia="Calibri" w:cs="Arial"/>
          <w:bCs/>
          <w:i w:val="0"/>
          <w:sz w:val="20"/>
          <w:lang w:bidi="ar-SA"/>
        </w:rPr>
        <w:t>Facultad</w:t>
      </w:r>
      <w:proofErr w:type="spellEnd"/>
      <w:r w:rsidRPr="002E6A99">
        <w:rPr>
          <w:rFonts w:eastAsia="Calibri" w:cs="Arial"/>
          <w:bCs/>
          <w:i w:val="0"/>
          <w:sz w:val="20"/>
          <w:lang w:bidi="ar-SA"/>
        </w:rPr>
        <w:t xml:space="preserve"> de </w:t>
      </w:r>
      <w:proofErr w:type="spellStart"/>
      <w:r w:rsidRPr="002E6A99">
        <w:rPr>
          <w:rFonts w:eastAsia="Calibri" w:cs="Arial"/>
          <w:bCs/>
          <w:i w:val="0"/>
          <w:sz w:val="20"/>
          <w:lang w:bidi="ar-SA"/>
        </w:rPr>
        <w:t>Estudios</w:t>
      </w:r>
      <w:proofErr w:type="spellEnd"/>
      <w:r w:rsidRPr="002E6A99">
        <w:rPr>
          <w:rFonts w:eastAsia="Calibri" w:cs="Arial"/>
          <w:bCs/>
          <w:i w:val="0"/>
          <w:sz w:val="20"/>
          <w:lang w:bidi="ar-SA"/>
        </w:rPr>
        <w:t xml:space="preserve"> </w:t>
      </w:r>
      <w:proofErr w:type="spellStart"/>
      <w:r w:rsidRPr="002E6A99">
        <w:rPr>
          <w:rFonts w:eastAsia="Calibri" w:cs="Arial"/>
          <w:bCs/>
          <w:i w:val="0"/>
          <w:sz w:val="20"/>
          <w:lang w:bidi="ar-SA"/>
        </w:rPr>
        <w:t>Superiores</w:t>
      </w:r>
      <w:proofErr w:type="spellEnd"/>
      <w:r w:rsidRPr="002E6A99">
        <w:rPr>
          <w:rFonts w:eastAsia="Calibri" w:cs="Arial"/>
          <w:bCs/>
          <w:i w:val="0"/>
          <w:sz w:val="20"/>
          <w:lang w:bidi="ar-SA"/>
        </w:rPr>
        <w:t xml:space="preserve"> </w:t>
      </w:r>
      <w:proofErr w:type="spellStart"/>
      <w:r w:rsidRPr="002E6A99">
        <w:rPr>
          <w:rFonts w:eastAsia="Calibri" w:cs="Arial"/>
          <w:bCs/>
          <w:i w:val="0"/>
          <w:sz w:val="20"/>
          <w:lang w:bidi="ar-SA"/>
        </w:rPr>
        <w:t>Iztacala</w:t>
      </w:r>
      <w:proofErr w:type="spellEnd"/>
      <w:r w:rsidRPr="002E6A99">
        <w:rPr>
          <w:rFonts w:eastAsia="Calibri" w:cs="Arial"/>
          <w:bCs/>
          <w:i w:val="0"/>
          <w:sz w:val="20"/>
          <w:lang w:bidi="ar-SA"/>
        </w:rPr>
        <w:t>. 2014. 123 pp.</w:t>
      </w:r>
    </w:p>
    <w:p w:rsidR="00BF6A4F" w:rsidRPr="002E6A99" w:rsidRDefault="00BF6A4F" w:rsidP="002E6A99">
      <w:pPr>
        <w:pStyle w:val="Prrafodelista"/>
        <w:numPr>
          <w:ilvl w:val="0"/>
          <w:numId w:val="1"/>
        </w:numPr>
        <w:autoSpaceDE w:val="0"/>
        <w:autoSpaceDN w:val="0"/>
        <w:adjustRightInd w:val="0"/>
        <w:spacing w:after="0" w:line="276" w:lineRule="auto"/>
        <w:rPr>
          <w:rFonts w:eastAsia="Calibri" w:cs="Arial"/>
          <w:i w:val="0"/>
          <w:sz w:val="20"/>
          <w:lang w:val="es-MX" w:bidi="ar-SA"/>
        </w:rPr>
      </w:pPr>
      <w:r w:rsidRPr="002E6A99">
        <w:rPr>
          <w:rFonts w:eastAsia="Calibri" w:cs="Arial"/>
          <w:i w:val="0"/>
          <w:sz w:val="20"/>
          <w:lang w:bidi="ar-SA"/>
        </w:rPr>
        <w:t xml:space="preserve">CLOSE, T. J. Dehydrins: Emergence of a biochemical role of a family of plant </w:t>
      </w:r>
      <w:proofErr w:type="spellStart"/>
      <w:r w:rsidRPr="002E6A99">
        <w:rPr>
          <w:rFonts w:eastAsia="Calibri" w:cs="Arial"/>
          <w:i w:val="0"/>
          <w:sz w:val="20"/>
          <w:lang w:bidi="ar-SA"/>
        </w:rPr>
        <w:t>dehydrationproteins</w:t>
      </w:r>
      <w:proofErr w:type="spellEnd"/>
      <w:r w:rsidRPr="002E6A99">
        <w:rPr>
          <w:rFonts w:eastAsia="Calibri" w:cs="Arial"/>
          <w:i w:val="0"/>
          <w:sz w:val="20"/>
          <w:lang w:bidi="ar-SA"/>
        </w:rPr>
        <w:t xml:space="preserve">. </w:t>
      </w:r>
      <w:proofErr w:type="spellStart"/>
      <w:r w:rsidRPr="002E6A99">
        <w:rPr>
          <w:rFonts w:eastAsia="Calibri" w:cs="Arial"/>
          <w:i w:val="0"/>
          <w:sz w:val="20"/>
          <w:lang w:val="es-MX" w:bidi="ar-SA"/>
        </w:rPr>
        <w:t>Physiologia</w:t>
      </w:r>
      <w:proofErr w:type="spellEnd"/>
      <w:r w:rsidRPr="002E6A99">
        <w:rPr>
          <w:rFonts w:eastAsia="Calibri" w:cs="Arial"/>
          <w:i w:val="0"/>
          <w:sz w:val="20"/>
          <w:lang w:val="es-MX" w:bidi="ar-SA"/>
        </w:rPr>
        <w:t xml:space="preserve"> </w:t>
      </w:r>
      <w:proofErr w:type="spellStart"/>
      <w:r w:rsidRPr="002E6A99">
        <w:rPr>
          <w:rFonts w:eastAsia="Calibri" w:cs="Arial"/>
          <w:i w:val="0"/>
          <w:sz w:val="20"/>
          <w:lang w:val="es-MX" w:bidi="ar-SA"/>
        </w:rPr>
        <w:t>Plantarum</w:t>
      </w:r>
      <w:proofErr w:type="spellEnd"/>
      <w:r w:rsidRPr="002E6A99">
        <w:rPr>
          <w:rFonts w:eastAsia="Calibri" w:cs="Arial"/>
          <w:i w:val="0"/>
          <w:sz w:val="20"/>
          <w:lang w:val="es-MX" w:bidi="ar-SA"/>
        </w:rPr>
        <w:t>, 97, 1996, pp. 795-803.</w:t>
      </w:r>
    </w:p>
    <w:p w:rsidR="00BF6A4F" w:rsidRPr="002E6A99" w:rsidRDefault="00BF6A4F" w:rsidP="002E6A99">
      <w:pPr>
        <w:pStyle w:val="Prrafodelista"/>
        <w:numPr>
          <w:ilvl w:val="0"/>
          <w:numId w:val="1"/>
        </w:numPr>
        <w:autoSpaceDE w:val="0"/>
        <w:autoSpaceDN w:val="0"/>
        <w:adjustRightInd w:val="0"/>
        <w:spacing w:after="0" w:line="276" w:lineRule="auto"/>
        <w:rPr>
          <w:rFonts w:eastAsia="Calibri" w:cs="Arial"/>
          <w:i w:val="0"/>
          <w:sz w:val="20"/>
          <w:lang w:val="es-MX" w:bidi="ar-SA"/>
        </w:rPr>
      </w:pPr>
      <w:r w:rsidRPr="002E6A99">
        <w:rPr>
          <w:rFonts w:eastAsia="Calibri" w:cs="Arial"/>
          <w:i w:val="0"/>
          <w:sz w:val="20"/>
          <w:lang w:val="es-MX" w:bidi="ar-SA"/>
        </w:rPr>
        <w:t xml:space="preserve">CRUIZIAT, P. y </w:t>
      </w:r>
      <w:proofErr w:type="spellStart"/>
      <w:r w:rsidRPr="002E6A99">
        <w:rPr>
          <w:rFonts w:eastAsia="Calibri" w:cs="Arial"/>
          <w:i w:val="0"/>
          <w:sz w:val="20"/>
          <w:lang w:val="es-MX" w:bidi="ar-SA"/>
        </w:rPr>
        <w:t>Tyree</w:t>
      </w:r>
      <w:proofErr w:type="spellEnd"/>
      <w:r w:rsidRPr="002E6A99">
        <w:rPr>
          <w:rFonts w:eastAsia="Calibri" w:cs="Arial"/>
          <w:i w:val="0"/>
          <w:sz w:val="20"/>
          <w:lang w:val="es-MX" w:bidi="ar-SA"/>
        </w:rPr>
        <w:t>, M. La subida de la savia en los árboles. Mundo Científico, 103,1988, pp. 630-638.</w:t>
      </w:r>
    </w:p>
    <w:p w:rsidR="00BF6A4F" w:rsidRPr="002E6A99" w:rsidRDefault="00BF6A4F" w:rsidP="002E6A99">
      <w:pPr>
        <w:pStyle w:val="Prrafodelista"/>
        <w:numPr>
          <w:ilvl w:val="0"/>
          <w:numId w:val="1"/>
        </w:numPr>
        <w:autoSpaceDE w:val="0"/>
        <w:autoSpaceDN w:val="0"/>
        <w:adjustRightInd w:val="0"/>
        <w:spacing w:after="0" w:line="276" w:lineRule="auto"/>
        <w:rPr>
          <w:rFonts w:eastAsia="Calibri" w:cs="Arial"/>
          <w:i w:val="0"/>
          <w:sz w:val="20"/>
          <w:lang w:val="es-MX" w:bidi="ar-SA"/>
        </w:rPr>
      </w:pPr>
      <w:r w:rsidRPr="002E6A99">
        <w:rPr>
          <w:rFonts w:eastAsia="Calibri" w:cs="Arial"/>
          <w:i w:val="0"/>
          <w:sz w:val="20"/>
          <w:lang w:val="es-MX" w:bidi="ar-SA"/>
        </w:rPr>
        <w:t xml:space="preserve">DASHEK, W. V., Harrison, M. (Eds.). </w:t>
      </w:r>
      <w:r w:rsidRPr="002E6A99">
        <w:rPr>
          <w:rFonts w:eastAsia="Calibri" w:cs="Arial"/>
          <w:i w:val="0"/>
          <w:sz w:val="20"/>
          <w:lang w:bidi="ar-SA"/>
        </w:rPr>
        <w:t xml:space="preserve">Plant Cell Biology. New Hampshire, Science </w:t>
      </w:r>
      <w:proofErr w:type="spellStart"/>
      <w:r w:rsidRPr="002E6A99">
        <w:rPr>
          <w:rFonts w:eastAsia="Calibri" w:cs="Arial"/>
          <w:i w:val="0"/>
          <w:sz w:val="20"/>
          <w:lang w:bidi="ar-SA"/>
        </w:rPr>
        <w:t>Pub.Enfield</w:t>
      </w:r>
      <w:proofErr w:type="spellEnd"/>
      <w:r w:rsidRPr="002E6A99">
        <w:rPr>
          <w:rFonts w:eastAsia="Calibri" w:cs="Arial"/>
          <w:i w:val="0"/>
          <w:sz w:val="20"/>
          <w:lang w:bidi="ar-SA"/>
        </w:rPr>
        <w:t xml:space="preserve">, 2006. </w:t>
      </w:r>
      <w:r w:rsidRPr="002E6A99">
        <w:rPr>
          <w:rFonts w:eastAsia="Calibri" w:cs="Arial"/>
          <w:i w:val="0"/>
          <w:sz w:val="20"/>
          <w:lang w:val="es-MX" w:bidi="ar-SA"/>
        </w:rPr>
        <w:t>494 pp.</w:t>
      </w:r>
    </w:p>
    <w:p w:rsidR="00BF6A4F" w:rsidRPr="002E6A99" w:rsidRDefault="00BF6A4F" w:rsidP="002E6A99">
      <w:pPr>
        <w:pStyle w:val="Prrafodelista"/>
        <w:numPr>
          <w:ilvl w:val="0"/>
          <w:numId w:val="1"/>
        </w:numPr>
        <w:spacing w:after="0" w:line="276" w:lineRule="auto"/>
        <w:rPr>
          <w:rFonts w:eastAsia="Calibri" w:cs="Arial"/>
          <w:i w:val="0"/>
          <w:sz w:val="20"/>
          <w:lang w:bidi="ar-SA"/>
        </w:rPr>
      </w:pPr>
      <w:r w:rsidRPr="002E6A99">
        <w:rPr>
          <w:rFonts w:eastAsia="Calibri" w:cs="Arial"/>
          <w:i w:val="0"/>
          <w:sz w:val="20"/>
          <w:lang w:val="es-MX" w:bidi="ar-SA"/>
        </w:rPr>
        <w:t xml:space="preserve">DORIA, J. Generalidades sobre las semillas: su producción, conservación y almacenamiento. </w:t>
      </w:r>
      <w:proofErr w:type="spellStart"/>
      <w:r w:rsidRPr="002E6A99">
        <w:rPr>
          <w:rFonts w:eastAsia="Calibri" w:cs="Arial"/>
          <w:i w:val="0"/>
          <w:sz w:val="20"/>
          <w:lang w:bidi="ar-SA"/>
        </w:rPr>
        <w:t>Cultivos</w:t>
      </w:r>
      <w:proofErr w:type="spellEnd"/>
      <w:r w:rsidRPr="002E6A99">
        <w:rPr>
          <w:rFonts w:eastAsia="Calibri" w:cs="Arial"/>
          <w:i w:val="0"/>
          <w:sz w:val="20"/>
          <w:lang w:bidi="ar-SA"/>
        </w:rPr>
        <w:t xml:space="preserve"> </w:t>
      </w:r>
      <w:proofErr w:type="spellStart"/>
      <w:r w:rsidRPr="002E6A99">
        <w:rPr>
          <w:rFonts w:eastAsia="Calibri" w:cs="Arial"/>
          <w:i w:val="0"/>
          <w:sz w:val="20"/>
          <w:lang w:bidi="ar-SA"/>
        </w:rPr>
        <w:t>Tropicales</w:t>
      </w:r>
      <w:proofErr w:type="spellEnd"/>
      <w:r w:rsidRPr="002E6A99">
        <w:rPr>
          <w:rFonts w:eastAsia="Calibri" w:cs="Arial"/>
          <w:i w:val="0"/>
          <w:sz w:val="20"/>
          <w:lang w:bidi="ar-SA"/>
        </w:rPr>
        <w:t xml:space="preserve">, 31(1), 2010, pp. 74-85 </w:t>
      </w:r>
    </w:p>
    <w:p w:rsidR="00BF6A4F" w:rsidRPr="002E6A99" w:rsidRDefault="00BF6A4F" w:rsidP="002E6A99">
      <w:pPr>
        <w:pStyle w:val="Prrafodelista"/>
        <w:numPr>
          <w:ilvl w:val="0"/>
          <w:numId w:val="1"/>
        </w:numPr>
        <w:autoSpaceDE w:val="0"/>
        <w:autoSpaceDN w:val="0"/>
        <w:adjustRightInd w:val="0"/>
        <w:spacing w:after="0" w:line="276" w:lineRule="auto"/>
        <w:rPr>
          <w:rFonts w:eastAsia="Calibri" w:cs="Arial"/>
          <w:i w:val="0"/>
          <w:sz w:val="20"/>
          <w:lang w:bidi="ar-SA"/>
        </w:rPr>
      </w:pPr>
      <w:r w:rsidRPr="002E6A99">
        <w:rPr>
          <w:rFonts w:eastAsia="Calibri" w:cs="Arial"/>
          <w:i w:val="0"/>
          <w:sz w:val="20"/>
          <w:lang w:bidi="ar-SA"/>
        </w:rPr>
        <w:t xml:space="preserve">FELDMAN, L. J. The Habits of Roots. </w:t>
      </w:r>
      <w:proofErr w:type="spellStart"/>
      <w:r w:rsidRPr="002E6A99">
        <w:rPr>
          <w:rFonts w:eastAsia="Calibri" w:cs="Arial"/>
          <w:i w:val="0"/>
          <w:sz w:val="20"/>
          <w:lang w:bidi="ar-SA"/>
        </w:rPr>
        <w:t>BioScience</w:t>
      </w:r>
      <w:proofErr w:type="spellEnd"/>
      <w:r w:rsidRPr="002E6A99">
        <w:rPr>
          <w:rFonts w:eastAsia="Calibri" w:cs="Arial"/>
          <w:i w:val="0"/>
          <w:sz w:val="20"/>
          <w:lang w:bidi="ar-SA"/>
        </w:rPr>
        <w:t>, Vol. 38, No. 9, 1988, pp. 612-618.</w:t>
      </w:r>
    </w:p>
    <w:p w:rsidR="00BF6A4F" w:rsidRPr="002E6A99" w:rsidRDefault="00BF6A4F" w:rsidP="002E6A99">
      <w:pPr>
        <w:pStyle w:val="Prrafodelista"/>
        <w:numPr>
          <w:ilvl w:val="0"/>
          <w:numId w:val="1"/>
        </w:numPr>
        <w:autoSpaceDE w:val="0"/>
        <w:autoSpaceDN w:val="0"/>
        <w:adjustRightInd w:val="0"/>
        <w:spacing w:after="0" w:line="276" w:lineRule="auto"/>
        <w:rPr>
          <w:rFonts w:eastAsia="Calibri" w:cs="Arial"/>
          <w:i w:val="0"/>
          <w:sz w:val="20"/>
          <w:lang w:bidi="ar-SA"/>
        </w:rPr>
      </w:pPr>
      <w:r w:rsidRPr="002E6A99">
        <w:rPr>
          <w:rFonts w:eastAsia="Calibri" w:cs="Arial"/>
          <w:i w:val="0"/>
          <w:sz w:val="20"/>
          <w:lang w:bidi="ar-SA"/>
        </w:rPr>
        <w:t xml:space="preserve">KIRKHAM, M. B. Principles of soil and plant water relations. </w:t>
      </w:r>
      <w:proofErr w:type="spellStart"/>
      <w:r w:rsidRPr="002E6A99">
        <w:rPr>
          <w:rFonts w:eastAsia="Calibri" w:cs="Arial"/>
          <w:i w:val="0"/>
          <w:sz w:val="20"/>
          <w:lang w:bidi="ar-SA"/>
        </w:rPr>
        <w:t>Amsterdan</w:t>
      </w:r>
      <w:proofErr w:type="spellEnd"/>
      <w:r w:rsidRPr="002E6A99">
        <w:rPr>
          <w:rFonts w:eastAsia="Calibri" w:cs="Arial"/>
          <w:i w:val="0"/>
          <w:sz w:val="20"/>
          <w:lang w:bidi="ar-SA"/>
        </w:rPr>
        <w:t>, Elsevier-</w:t>
      </w:r>
    </w:p>
    <w:p w:rsidR="00BF6A4F" w:rsidRPr="002E6A99" w:rsidRDefault="00BF6A4F" w:rsidP="002E6A99">
      <w:pPr>
        <w:pStyle w:val="Prrafodelista"/>
        <w:numPr>
          <w:ilvl w:val="0"/>
          <w:numId w:val="1"/>
        </w:numPr>
        <w:autoSpaceDE w:val="0"/>
        <w:autoSpaceDN w:val="0"/>
        <w:adjustRightInd w:val="0"/>
        <w:spacing w:after="0" w:line="276" w:lineRule="auto"/>
        <w:rPr>
          <w:rFonts w:eastAsia="Calibri" w:cs="Arial"/>
          <w:i w:val="0"/>
          <w:sz w:val="20"/>
          <w:lang w:bidi="ar-SA"/>
        </w:rPr>
      </w:pPr>
      <w:r w:rsidRPr="002E6A99">
        <w:rPr>
          <w:rFonts w:eastAsia="Calibri" w:cs="Arial"/>
          <w:i w:val="0"/>
          <w:sz w:val="20"/>
          <w:lang w:bidi="ar-SA"/>
        </w:rPr>
        <w:t>Academic Press, 2005. 500 pp.</w:t>
      </w:r>
    </w:p>
    <w:p w:rsidR="00BF6A4F" w:rsidRPr="002E6A99" w:rsidRDefault="00BF6A4F" w:rsidP="002E6A99">
      <w:pPr>
        <w:pStyle w:val="Prrafodelista"/>
        <w:numPr>
          <w:ilvl w:val="0"/>
          <w:numId w:val="1"/>
        </w:numPr>
        <w:tabs>
          <w:tab w:val="left" w:pos="2520"/>
        </w:tabs>
        <w:autoSpaceDE w:val="0"/>
        <w:autoSpaceDN w:val="0"/>
        <w:adjustRightInd w:val="0"/>
        <w:spacing w:after="0" w:line="276" w:lineRule="auto"/>
        <w:rPr>
          <w:rFonts w:eastAsia="Calibri" w:cs="Arial"/>
          <w:b/>
          <w:bCs/>
          <w:i w:val="0"/>
          <w:sz w:val="20"/>
          <w:lang w:bidi="ar-SA"/>
        </w:rPr>
      </w:pPr>
      <w:r w:rsidRPr="002E6A99">
        <w:rPr>
          <w:rFonts w:eastAsia="Times New Roman" w:cs="Arial"/>
          <w:i w:val="0"/>
          <w:sz w:val="20"/>
          <w:lang w:eastAsia="es-MX" w:bidi="ar-SA"/>
        </w:rPr>
        <w:t xml:space="preserve">KAPUGANTI, J. G., Mur, L. A. J. &amp; </w:t>
      </w:r>
      <w:proofErr w:type="spellStart"/>
      <w:r w:rsidRPr="002E6A99">
        <w:rPr>
          <w:rFonts w:eastAsia="Times New Roman" w:cs="Arial"/>
          <w:i w:val="0"/>
          <w:sz w:val="20"/>
          <w:lang w:eastAsia="es-MX" w:bidi="ar-SA"/>
        </w:rPr>
        <w:t>Bhagyalakshmi</w:t>
      </w:r>
      <w:proofErr w:type="spellEnd"/>
      <w:r w:rsidRPr="002E6A99">
        <w:rPr>
          <w:rFonts w:eastAsia="Times New Roman" w:cs="Arial"/>
          <w:i w:val="0"/>
          <w:sz w:val="20"/>
          <w:lang w:eastAsia="es-MX" w:bidi="ar-SA"/>
        </w:rPr>
        <w:t xml:space="preserve">, N. C. Alternative respiratory pathways in higher plants. </w:t>
      </w:r>
      <w:proofErr w:type="spellStart"/>
      <w:r w:rsidRPr="002E6A99">
        <w:rPr>
          <w:rFonts w:eastAsia="Times New Roman" w:cs="Arial"/>
          <w:i w:val="0"/>
          <w:sz w:val="20"/>
          <w:lang w:eastAsia="es-MX" w:bidi="ar-SA"/>
        </w:rPr>
        <w:t>En</w:t>
      </w:r>
      <w:proofErr w:type="spellEnd"/>
      <w:r w:rsidRPr="002E6A99">
        <w:rPr>
          <w:rFonts w:eastAsia="Times New Roman" w:cs="Arial"/>
          <w:i w:val="0"/>
          <w:sz w:val="20"/>
          <w:lang w:eastAsia="es-MX" w:bidi="ar-SA"/>
        </w:rPr>
        <w:t xml:space="preserve">: </w:t>
      </w:r>
      <w:proofErr w:type="spellStart"/>
      <w:r w:rsidRPr="002E6A99">
        <w:rPr>
          <w:rFonts w:eastAsia="Times New Roman" w:cs="Arial"/>
          <w:i w:val="0"/>
          <w:sz w:val="20"/>
          <w:lang w:eastAsia="es-MX" w:bidi="ar-SA"/>
        </w:rPr>
        <w:t>Kapuganti</w:t>
      </w:r>
      <w:proofErr w:type="spellEnd"/>
      <w:r w:rsidRPr="002E6A99">
        <w:rPr>
          <w:rFonts w:eastAsia="Times New Roman" w:cs="Arial"/>
          <w:i w:val="0"/>
          <w:sz w:val="20"/>
          <w:lang w:eastAsia="es-MX" w:bidi="ar-SA"/>
        </w:rPr>
        <w:t xml:space="preserve">, J. G., Mur, L. A. J. &amp; </w:t>
      </w:r>
      <w:proofErr w:type="spellStart"/>
      <w:r w:rsidRPr="002E6A99">
        <w:rPr>
          <w:rFonts w:eastAsia="Times New Roman" w:cs="Arial"/>
          <w:i w:val="0"/>
          <w:sz w:val="20"/>
          <w:lang w:eastAsia="es-MX" w:bidi="ar-SA"/>
        </w:rPr>
        <w:t>Bhagyalakshmi</w:t>
      </w:r>
      <w:proofErr w:type="spellEnd"/>
      <w:r w:rsidRPr="002E6A99">
        <w:rPr>
          <w:rFonts w:eastAsia="Times New Roman" w:cs="Arial"/>
          <w:i w:val="0"/>
          <w:sz w:val="20"/>
          <w:lang w:eastAsia="es-MX" w:bidi="ar-SA"/>
        </w:rPr>
        <w:t>, N. C., West Sussex: Wiley Blackwell, 2015. 400 pp.</w:t>
      </w:r>
      <w:r w:rsidRPr="002E6A99">
        <w:rPr>
          <w:rFonts w:eastAsia="Calibri" w:cs="Arial"/>
          <w:b/>
          <w:bCs/>
          <w:i w:val="0"/>
          <w:sz w:val="20"/>
          <w:lang w:bidi="ar-SA"/>
        </w:rPr>
        <w:tab/>
      </w:r>
    </w:p>
    <w:p w:rsidR="00BF6A4F" w:rsidRPr="002E6A99" w:rsidRDefault="00BF6A4F" w:rsidP="002E6A99">
      <w:pPr>
        <w:pStyle w:val="Prrafodelista"/>
        <w:numPr>
          <w:ilvl w:val="0"/>
          <w:numId w:val="1"/>
        </w:numPr>
        <w:autoSpaceDE w:val="0"/>
        <w:autoSpaceDN w:val="0"/>
        <w:adjustRightInd w:val="0"/>
        <w:spacing w:after="0" w:line="276" w:lineRule="auto"/>
        <w:rPr>
          <w:rFonts w:eastAsia="Calibri" w:cs="Arial"/>
          <w:i w:val="0"/>
          <w:sz w:val="20"/>
          <w:lang w:bidi="ar-SA"/>
        </w:rPr>
      </w:pPr>
      <w:r w:rsidRPr="002E6A99">
        <w:rPr>
          <w:rFonts w:eastAsia="Calibri" w:cs="Arial"/>
          <w:i w:val="0"/>
          <w:sz w:val="20"/>
          <w:lang w:bidi="ar-SA"/>
        </w:rPr>
        <w:t>KRAMER, P. J. Water relations in plants. San Diego, USA, Academic Press, 1983. 489 pp.</w:t>
      </w:r>
    </w:p>
    <w:p w:rsidR="00BF6A4F" w:rsidRPr="002E6A99" w:rsidRDefault="00BF6A4F" w:rsidP="002E6A99">
      <w:pPr>
        <w:pStyle w:val="Prrafodelista"/>
        <w:numPr>
          <w:ilvl w:val="0"/>
          <w:numId w:val="1"/>
        </w:numPr>
        <w:autoSpaceDE w:val="0"/>
        <w:autoSpaceDN w:val="0"/>
        <w:adjustRightInd w:val="0"/>
        <w:spacing w:after="0" w:line="276" w:lineRule="auto"/>
        <w:rPr>
          <w:rFonts w:eastAsia="Calibri" w:cs="Arial"/>
          <w:i w:val="0"/>
          <w:sz w:val="20"/>
          <w:lang w:val="es-MX" w:bidi="ar-SA"/>
        </w:rPr>
      </w:pPr>
      <w:r w:rsidRPr="002E6A99">
        <w:rPr>
          <w:rFonts w:eastAsia="Calibri" w:cs="Arial"/>
          <w:i w:val="0"/>
          <w:sz w:val="20"/>
          <w:lang w:bidi="ar-SA"/>
        </w:rPr>
        <w:t xml:space="preserve">MILBURN, J. A. Sap ascent in vascular plants: Challengers to the cohesion theory ignore </w:t>
      </w:r>
      <w:proofErr w:type="spellStart"/>
      <w:r w:rsidRPr="002E6A99">
        <w:rPr>
          <w:rFonts w:eastAsia="Calibri" w:cs="Arial"/>
          <w:i w:val="0"/>
          <w:sz w:val="20"/>
          <w:lang w:bidi="ar-SA"/>
        </w:rPr>
        <w:t>thesignificance</w:t>
      </w:r>
      <w:proofErr w:type="spellEnd"/>
      <w:r w:rsidRPr="002E6A99">
        <w:rPr>
          <w:rFonts w:eastAsia="Calibri" w:cs="Arial"/>
          <w:i w:val="0"/>
          <w:sz w:val="20"/>
          <w:lang w:bidi="ar-SA"/>
        </w:rPr>
        <w:t xml:space="preserve"> of immature xylem and the recycling of </w:t>
      </w:r>
      <w:proofErr w:type="spellStart"/>
      <w:r w:rsidRPr="002E6A99">
        <w:rPr>
          <w:rFonts w:eastAsia="Calibri" w:cs="Arial"/>
          <w:i w:val="0"/>
          <w:sz w:val="20"/>
          <w:lang w:bidi="ar-SA"/>
        </w:rPr>
        <w:t>Münch</w:t>
      </w:r>
      <w:proofErr w:type="spellEnd"/>
      <w:r w:rsidRPr="002E6A99">
        <w:rPr>
          <w:rFonts w:eastAsia="Calibri" w:cs="Arial"/>
          <w:i w:val="0"/>
          <w:sz w:val="20"/>
          <w:lang w:bidi="ar-SA"/>
        </w:rPr>
        <w:t xml:space="preserve"> water. </w:t>
      </w:r>
      <w:proofErr w:type="spellStart"/>
      <w:r w:rsidRPr="002E6A99">
        <w:rPr>
          <w:rFonts w:eastAsia="Calibri" w:cs="Arial"/>
          <w:i w:val="0"/>
          <w:sz w:val="20"/>
          <w:lang w:val="es-MX" w:bidi="ar-SA"/>
        </w:rPr>
        <w:t>Annals</w:t>
      </w:r>
      <w:proofErr w:type="spellEnd"/>
      <w:r w:rsidRPr="002E6A99">
        <w:rPr>
          <w:rFonts w:eastAsia="Calibri" w:cs="Arial"/>
          <w:i w:val="0"/>
          <w:sz w:val="20"/>
          <w:lang w:val="es-MX" w:bidi="ar-SA"/>
        </w:rPr>
        <w:t xml:space="preserve"> </w:t>
      </w:r>
      <w:proofErr w:type="spellStart"/>
      <w:r w:rsidRPr="002E6A99">
        <w:rPr>
          <w:rFonts w:eastAsia="Calibri" w:cs="Arial"/>
          <w:i w:val="0"/>
          <w:sz w:val="20"/>
          <w:lang w:val="es-MX" w:bidi="ar-SA"/>
        </w:rPr>
        <w:t>of</w:t>
      </w:r>
      <w:proofErr w:type="spellEnd"/>
      <w:r w:rsidRPr="002E6A99">
        <w:rPr>
          <w:rFonts w:eastAsia="Calibri" w:cs="Arial"/>
          <w:i w:val="0"/>
          <w:sz w:val="20"/>
          <w:lang w:val="es-MX" w:bidi="ar-SA"/>
        </w:rPr>
        <w:t xml:space="preserve"> </w:t>
      </w:r>
      <w:proofErr w:type="spellStart"/>
      <w:r w:rsidRPr="002E6A99">
        <w:rPr>
          <w:rFonts w:eastAsia="Calibri" w:cs="Arial"/>
          <w:i w:val="0"/>
          <w:sz w:val="20"/>
          <w:lang w:val="es-MX" w:bidi="ar-SA"/>
        </w:rPr>
        <w:t>Botany</w:t>
      </w:r>
      <w:proofErr w:type="spellEnd"/>
      <w:r w:rsidRPr="002E6A99">
        <w:rPr>
          <w:rFonts w:eastAsia="Calibri" w:cs="Arial"/>
          <w:i w:val="0"/>
          <w:sz w:val="20"/>
          <w:lang w:val="es-MX" w:bidi="ar-SA"/>
        </w:rPr>
        <w:t>, 78,1996, pp. 399-407.</w:t>
      </w:r>
    </w:p>
    <w:p w:rsidR="00BF6A4F" w:rsidRPr="002E6A99" w:rsidRDefault="00BF6A4F" w:rsidP="002E6A99">
      <w:pPr>
        <w:pStyle w:val="Prrafodelista"/>
        <w:numPr>
          <w:ilvl w:val="0"/>
          <w:numId w:val="1"/>
        </w:numPr>
        <w:spacing w:after="0" w:line="276" w:lineRule="auto"/>
        <w:rPr>
          <w:rFonts w:eastAsia="Calibri" w:cs="Arial"/>
          <w:i w:val="0"/>
          <w:sz w:val="20"/>
          <w:lang w:bidi="ar-SA"/>
        </w:rPr>
      </w:pPr>
      <w:r w:rsidRPr="002E6A99">
        <w:rPr>
          <w:rFonts w:eastAsia="Calibri" w:cs="Arial"/>
          <w:i w:val="0"/>
          <w:sz w:val="20"/>
          <w:lang w:val="es-MX" w:bidi="ar-SA"/>
        </w:rPr>
        <w:t xml:space="preserve">LALLANA, V. H &amp; García, L. F. Efecto de pretratamientos en la prueba de viabilidad de semillas de </w:t>
      </w:r>
      <w:proofErr w:type="spellStart"/>
      <w:r w:rsidRPr="002E6A99">
        <w:rPr>
          <w:rFonts w:eastAsia="Calibri" w:cs="Arial"/>
          <w:sz w:val="20"/>
          <w:lang w:val="es-MX" w:bidi="ar-SA"/>
        </w:rPr>
        <w:t>Trichocentrum</w:t>
      </w:r>
      <w:proofErr w:type="spellEnd"/>
      <w:r w:rsidRPr="002E6A99">
        <w:rPr>
          <w:rFonts w:eastAsia="Calibri" w:cs="Arial"/>
          <w:sz w:val="20"/>
          <w:lang w:val="es-MX" w:bidi="ar-SA"/>
        </w:rPr>
        <w:t xml:space="preserve"> </w:t>
      </w:r>
      <w:proofErr w:type="spellStart"/>
      <w:r w:rsidRPr="002E6A99">
        <w:rPr>
          <w:rFonts w:eastAsia="Calibri" w:cs="Arial"/>
          <w:sz w:val="20"/>
          <w:lang w:val="es-MX" w:bidi="ar-SA"/>
        </w:rPr>
        <w:t>jonesianum</w:t>
      </w:r>
      <w:proofErr w:type="spellEnd"/>
      <w:r w:rsidRPr="002E6A99">
        <w:rPr>
          <w:rFonts w:eastAsia="Calibri" w:cs="Arial"/>
          <w:i w:val="0"/>
          <w:sz w:val="20"/>
          <w:lang w:val="es-MX" w:bidi="ar-SA"/>
        </w:rPr>
        <w:t xml:space="preserve"> (</w:t>
      </w:r>
      <w:proofErr w:type="spellStart"/>
      <w:r w:rsidRPr="002E6A99">
        <w:rPr>
          <w:rFonts w:eastAsia="Calibri" w:cs="Arial"/>
          <w:i w:val="0"/>
          <w:sz w:val="20"/>
          <w:lang w:val="es-MX" w:bidi="ar-SA"/>
        </w:rPr>
        <w:t>Orchidaceae</w:t>
      </w:r>
      <w:proofErr w:type="spellEnd"/>
      <w:r w:rsidRPr="002E6A99">
        <w:rPr>
          <w:rFonts w:eastAsia="Calibri" w:cs="Arial"/>
          <w:i w:val="0"/>
          <w:sz w:val="20"/>
          <w:lang w:val="es-MX" w:bidi="ar-SA"/>
        </w:rPr>
        <w:t xml:space="preserve">). </w:t>
      </w:r>
      <w:proofErr w:type="spellStart"/>
      <w:r w:rsidRPr="002E6A99">
        <w:rPr>
          <w:rFonts w:eastAsia="Calibri" w:cs="Arial"/>
          <w:i w:val="0"/>
          <w:sz w:val="20"/>
          <w:lang w:bidi="ar-SA"/>
        </w:rPr>
        <w:t>Investigación</w:t>
      </w:r>
      <w:proofErr w:type="spellEnd"/>
      <w:r w:rsidRPr="002E6A99">
        <w:rPr>
          <w:rFonts w:eastAsia="Calibri" w:cs="Arial"/>
          <w:i w:val="0"/>
          <w:sz w:val="20"/>
          <w:lang w:bidi="ar-SA"/>
        </w:rPr>
        <w:t xml:space="preserve"> </w:t>
      </w:r>
      <w:proofErr w:type="spellStart"/>
      <w:r w:rsidRPr="002E6A99">
        <w:rPr>
          <w:rFonts w:eastAsia="Calibri" w:cs="Arial"/>
          <w:i w:val="0"/>
          <w:sz w:val="20"/>
          <w:lang w:bidi="ar-SA"/>
        </w:rPr>
        <w:t>Agraria</w:t>
      </w:r>
      <w:proofErr w:type="spellEnd"/>
      <w:r w:rsidRPr="002E6A99">
        <w:rPr>
          <w:rFonts w:eastAsia="Calibri" w:cs="Arial"/>
          <w:i w:val="0"/>
          <w:sz w:val="20"/>
          <w:lang w:bidi="ar-SA"/>
        </w:rPr>
        <w:t xml:space="preserve"> 15(2), 2013, pp 129-132</w:t>
      </w:r>
    </w:p>
    <w:p w:rsidR="00BF6A4F" w:rsidRPr="002E6A99" w:rsidRDefault="00BF6A4F" w:rsidP="002E6A99">
      <w:pPr>
        <w:pStyle w:val="Prrafodelista"/>
        <w:numPr>
          <w:ilvl w:val="0"/>
          <w:numId w:val="1"/>
        </w:numPr>
        <w:autoSpaceDE w:val="0"/>
        <w:autoSpaceDN w:val="0"/>
        <w:adjustRightInd w:val="0"/>
        <w:spacing w:after="0" w:line="276" w:lineRule="auto"/>
        <w:rPr>
          <w:rFonts w:eastAsia="Calibri" w:cs="Arial"/>
          <w:i w:val="0"/>
          <w:sz w:val="20"/>
          <w:lang w:bidi="ar-SA"/>
        </w:rPr>
      </w:pPr>
      <w:r w:rsidRPr="002E6A99">
        <w:rPr>
          <w:rFonts w:eastAsia="Calibri" w:cs="Arial"/>
          <w:i w:val="0"/>
          <w:sz w:val="20"/>
          <w:lang w:bidi="ar-SA"/>
        </w:rPr>
        <w:t xml:space="preserve">MONTEITH, J. L. A Reinterpretation of stomatal Responses to Humidity. Plant, Cell </w:t>
      </w:r>
      <w:proofErr w:type="spellStart"/>
      <w:r w:rsidRPr="002E6A99">
        <w:rPr>
          <w:rFonts w:eastAsia="Calibri" w:cs="Arial"/>
          <w:i w:val="0"/>
          <w:sz w:val="20"/>
          <w:lang w:bidi="ar-SA"/>
        </w:rPr>
        <w:t>andEnvironment</w:t>
      </w:r>
      <w:proofErr w:type="spellEnd"/>
      <w:r w:rsidRPr="002E6A99">
        <w:rPr>
          <w:rFonts w:eastAsia="Calibri" w:cs="Arial"/>
          <w:i w:val="0"/>
          <w:sz w:val="20"/>
          <w:lang w:bidi="ar-SA"/>
        </w:rPr>
        <w:t>, 18, 1995, pp. 357-364.</w:t>
      </w:r>
    </w:p>
    <w:p w:rsidR="00BF6A4F" w:rsidRPr="002E6A99" w:rsidRDefault="00BF6A4F" w:rsidP="002E6A99">
      <w:pPr>
        <w:pStyle w:val="Prrafodelista"/>
        <w:numPr>
          <w:ilvl w:val="0"/>
          <w:numId w:val="1"/>
        </w:numPr>
        <w:spacing w:after="0" w:line="276" w:lineRule="auto"/>
        <w:rPr>
          <w:rFonts w:eastAsia="Times New Roman" w:cs="Arial"/>
          <w:i w:val="0"/>
          <w:sz w:val="20"/>
          <w:lang w:eastAsia="es-MX" w:bidi="ar-SA"/>
        </w:rPr>
      </w:pPr>
      <w:r w:rsidRPr="002E6A99">
        <w:rPr>
          <w:rFonts w:eastAsia="Times New Roman" w:cs="Arial"/>
          <w:i w:val="0"/>
          <w:sz w:val="20"/>
          <w:lang w:eastAsia="es-MX" w:bidi="ar-SA"/>
        </w:rPr>
        <w:t>NOVAK, V. Evapotranspiration in the soil-plant-atmosphere system. Springer. 167(253), 2012, pp 33-34.</w:t>
      </w:r>
    </w:p>
    <w:p w:rsidR="00BF6A4F" w:rsidRPr="002E6A99" w:rsidRDefault="00BF6A4F" w:rsidP="002E6A99">
      <w:pPr>
        <w:pStyle w:val="Prrafodelista"/>
        <w:numPr>
          <w:ilvl w:val="0"/>
          <w:numId w:val="1"/>
        </w:numPr>
        <w:autoSpaceDE w:val="0"/>
        <w:autoSpaceDN w:val="0"/>
        <w:adjustRightInd w:val="0"/>
        <w:spacing w:after="0" w:line="276" w:lineRule="auto"/>
        <w:rPr>
          <w:rFonts w:eastAsia="Calibri" w:cs="Arial"/>
          <w:i w:val="0"/>
          <w:sz w:val="20"/>
          <w:lang w:bidi="ar-SA"/>
        </w:rPr>
      </w:pPr>
      <w:r w:rsidRPr="002E6A99">
        <w:rPr>
          <w:rFonts w:eastAsia="Calibri" w:cs="Arial"/>
          <w:i w:val="0"/>
          <w:sz w:val="20"/>
          <w:lang w:bidi="ar-SA"/>
        </w:rPr>
        <w:t xml:space="preserve">PARVATHI K &amp; Raghavendra, A. S. Bioenergetic Processes in Guard Cells Related </w:t>
      </w:r>
      <w:proofErr w:type="spellStart"/>
      <w:r w:rsidRPr="002E6A99">
        <w:rPr>
          <w:rFonts w:eastAsia="Calibri" w:cs="Arial"/>
          <w:i w:val="0"/>
          <w:sz w:val="20"/>
          <w:lang w:bidi="ar-SA"/>
        </w:rPr>
        <w:t>toStomatal</w:t>
      </w:r>
      <w:proofErr w:type="spellEnd"/>
      <w:r w:rsidRPr="002E6A99">
        <w:rPr>
          <w:rFonts w:eastAsia="Calibri" w:cs="Arial"/>
          <w:i w:val="0"/>
          <w:sz w:val="20"/>
          <w:lang w:bidi="ar-SA"/>
        </w:rPr>
        <w:t xml:space="preserve"> Function. </w:t>
      </w:r>
      <w:proofErr w:type="spellStart"/>
      <w:r w:rsidRPr="002E6A99">
        <w:rPr>
          <w:rFonts w:eastAsia="Calibri" w:cs="Arial"/>
          <w:i w:val="0"/>
          <w:sz w:val="20"/>
          <w:lang w:bidi="ar-SA"/>
        </w:rPr>
        <w:t>Physiologia</w:t>
      </w:r>
      <w:proofErr w:type="spellEnd"/>
      <w:r w:rsidRPr="002E6A99">
        <w:rPr>
          <w:rFonts w:eastAsia="Calibri" w:cs="Arial"/>
          <w:i w:val="0"/>
          <w:sz w:val="20"/>
          <w:lang w:bidi="ar-SA"/>
        </w:rPr>
        <w:t xml:space="preserve"> Plantarum, 93, 1995, pp. 146-154.</w:t>
      </w:r>
    </w:p>
    <w:p w:rsidR="00BF6A4F" w:rsidRPr="002E6A99" w:rsidRDefault="00BF6A4F" w:rsidP="002E6A99">
      <w:pPr>
        <w:pStyle w:val="Prrafodelista"/>
        <w:numPr>
          <w:ilvl w:val="0"/>
          <w:numId w:val="1"/>
        </w:numPr>
        <w:autoSpaceDE w:val="0"/>
        <w:autoSpaceDN w:val="0"/>
        <w:adjustRightInd w:val="0"/>
        <w:spacing w:after="0" w:line="276" w:lineRule="auto"/>
        <w:rPr>
          <w:rFonts w:eastAsia="Calibri" w:cs="Arial"/>
          <w:i w:val="0"/>
          <w:sz w:val="20"/>
          <w:lang w:val="es-MX" w:bidi="ar-SA"/>
        </w:rPr>
      </w:pPr>
      <w:r w:rsidRPr="002E6A99">
        <w:rPr>
          <w:rFonts w:eastAsia="Calibri" w:cs="Arial"/>
          <w:i w:val="0"/>
          <w:sz w:val="20"/>
          <w:lang w:bidi="ar-SA"/>
        </w:rPr>
        <w:lastRenderedPageBreak/>
        <w:t xml:space="preserve">PETERSON, C. A. &amp; </w:t>
      </w:r>
      <w:proofErr w:type="spellStart"/>
      <w:r w:rsidRPr="002E6A99">
        <w:rPr>
          <w:rFonts w:eastAsia="Calibri" w:cs="Arial"/>
          <w:i w:val="0"/>
          <w:sz w:val="20"/>
          <w:lang w:bidi="ar-SA"/>
        </w:rPr>
        <w:t>Enstone</w:t>
      </w:r>
      <w:proofErr w:type="spellEnd"/>
      <w:r w:rsidRPr="002E6A99">
        <w:rPr>
          <w:rFonts w:eastAsia="Calibri" w:cs="Arial"/>
          <w:i w:val="0"/>
          <w:sz w:val="20"/>
          <w:lang w:bidi="ar-SA"/>
        </w:rPr>
        <w:t xml:space="preserve">, D. E. Functions of passage cells in the endodermis </w:t>
      </w:r>
      <w:proofErr w:type="spellStart"/>
      <w:r w:rsidRPr="002E6A99">
        <w:rPr>
          <w:rFonts w:eastAsia="Calibri" w:cs="Arial"/>
          <w:i w:val="0"/>
          <w:sz w:val="20"/>
          <w:lang w:bidi="ar-SA"/>
        </w:rPr>
        <w:t>andexodermis</w:t>
      </w:r>
      <w:proofErr w:type="spellEnd"/>
      <w:r w:rsidRPr="002E6A99">
        <w:rPr>
          <w:rFonts w:eastAsia="Calibri" w:cs="Arial"/>
          <w:i w:val="0"/>
          <w:sz w:val="20"/>
          <w:lang w:bidi="ar-SA"/>
        </w:rPr>
        <w:t xml:space="preserve"> of roots. </w:t>
      </w:r>
      <w:proofErr w:type="spellStart"/>
      <w:r w:rsidRPr="002E6A99">
        <w:rPr>
          <w:rFonts w:eastAsia="Calibri" w:cs="Arial"/>
          <w:i w:val="0"/>
          <w:sz w:val="20"/>
          <w:lang w:val="es-MX" w:bidi="ar-SA"/>
        </w:rPr>
        <w:t>Physiologia</w:t>
      </w:r>
      <w:proofErr w:type="spellEnd"/>
      <w:r w:rsidRPr="002E6A99">
        <w:rPr>
          <w:rFonts w:eastAsia="Calibri" w:cs="Arial"/>
          <w:i w:val="0"/>
          <w:sz w:val="20"/>
          <w:lang w:val="es-MX" w:bidi="ar-SA"/>
        </w:rPr>
        <w:t xml:space="preserve"> </w:t>
      </w:r>
      <w:proofErr w:type="spellStart"/>
      <w:r w:rsidRPr="002E6A99">
        <w:rPr>
          <w:rFonts w:eastAsia="Calibri" w:cs="Arial"/>
          <w:i w:val="0"/>
          <w:sz w:val="20"/>
          <w:lang w:val="es-MX" w:bidi="ar-SA"/>
        </w:rPr>
        <w:t>Plantarum</w:t>
      </w:r>
      <w:proofErr w:type="spellEnd"/>
      <w:r w:rsidRPr="002E6A99">
        <w:rPr>
          <w:rFonts w:eastAsia="Calibri" w:cs="Arial"/>
          <w:i w:val="0"/>
          <w:sz w:val="20"/>
          <w:lang w:val="es-MX" w:bidi="ar-SA"/>
        </w:rPr>
        <w:t>, 97, 1996, pp. 592-598.</w:t>
      </w:r>
    </w:p>
    <w:p w:rsidR="00BF6A4F" w:rsidRPr="002E6A99" w:rsidRDefault="00BF6A4F" w:rsidP="002E6A99">
      <w:pPr>
        <w:pStyle w:val="Prrafodelista"/>
        <w:numPr>
          <w:ilvl w:val="0"/>
          <w:numId w:val="1"/>
        </w:numPr>
        <w:autoSpaceDE w:val="0"/>
        <w:autoSpaceDN w:val="0"/>
        <w:adjustRightInd w:val="0"/>
        <w:spacing w:after="0" w:line="276" w:lineRule="auto"/>
        <w:rPr>
          <w:rFonts w:eastAsia="Calibri" w:cs="Arial"/>
          <w:i w:val="0"/>
          <w:sz w:val="20"/>
          <w:lang w:val="es-MX" w:bidi="ar-SA"/>
        </w:rPr>
      </w:pPr>
      <w:r w:rsidRPr="002E6A99">
        <w:rPr>
          <w:rFonts w:eastAsia="Calibri" w:cs="Arial"/>
          <w:i w:val="0"/>
          <w:sz w:val="20"/>
          <w:lang w:val="es-MX" w:bidi="ar-SA"/>
        </w:rPr>
        <w:t xml:space="preserve">SANTOS D., M. del S. y Ochoa Alejo, N. Adaptación de las Plantas al Déficit </w:t>
      </w:r>
      <w:proofErr w:type="spellStart"/>
      <w:r w:rsidRPr="002E6A99">
        <w:rPr>
          <w:rFonts w:eastAsia="Calibri" w:cs="Arial"/>
          <w:i w:val="0"/>
          <w:sz w:val="20"/>
          <w:lang w:val="es-MX" w:bidi="ar-SA"/>
        </w:rPr>
        <w:t>Hídrico.Ciencia</w:t>
      </w:r>
      <w:proofErr w:type="spellEnd"/>
      <w:r w:rsidRPr="002E6A99">
        <w:rPr>
          <w:rFonts w:eastAsia="Calibri" w:cs="Arial"/>
          <w:i w:val="0"/>
          <w:sz w:val="20"/>
          <w:lang w:val="es-MX" w:bidi="ar-SA"/>
        </w:rPr>
        <w:t>. 41, 1990, pp. 333-344.</w:t>
      </w:r>
    </w:p>
    <w:p w:rsidR="00BF6A4F" w:rsidRPr="002E6A99" w:rsidRDefault="00BF6A4F" w:rsidP="002E6A99">
      <w:pPr>
        <w:pStyle w:val="Prrafodelista"/>
        <w:numPr>
          <w:ilvl w:val="0"/>
          <w:numId w:val="1"/>
        </w:numPr>
        <w:spacing w:after="0" w:line="276" w:lineRule="auto"/>
        <w:rPr>
          <w:rFonts w:eastAsia="Times New Roman" w:cs="Arial"/>
          <w:i w:val="0"/>
          <w:sz w:val="20"/>
          <w:lang w:eastAsia="es-MX" w:bidi="ar-SA"/>
        </w:rPr>
      </w:pPr>
      <w:r w:rsidRPr="002E6A99">
        <w:rPr>
          <w:rFonts w:eastAsia="Times New Roman" w:cs="Arial"/>
          <w:i w:val="0"/>
          <w:sz w:val="20"/>
          <w:lang w:eastAsia="es-MX" w:bidi="ar-SA"/>
        </w:rPr>
        <w:t xml:space="preserve">SERGEY, S. Plant stress physiology. </w:t>
      </w:r>
      <w:r w:rsidRPr="002E6A99">
        <w:rPr>
          <w:rFonts w:eastAsia="Arial Unicode MS" w:cs="Arial"/>
          <w:i w:val="0"/>
          <w:sz w:val="20"/>
          <w:shd w:val="clear" w:color="auto" w:fill="FFFFFF"/>
          <w:lang w:bidi="ar-SA"/>
        </w:rPr>
        <w:t xml:space="preserve">Wallingford, </w:t>
      </w:r>
      <w:proofErr w:type="spellStart"/>
      <w:r w:rsidRPr="002E6A99">
        <w:rPr>
          <w:rFonts w:eastAsia="Arial Unicode MS" w:cs="Arial"/>
          <w:i w:val="0"/>
          <w:sz w:val="20"/>
          <w:shd w:val="clear" w:color="auto" w:fill="FFFFFF"/>
          <w:lang w:bidi="ar-SA"/>
        </w:rPr>
        <w:t>Oxfordshire</w:t>
      </w:r>
      <w:proofErr w:type="spellEnd"/>
      <w:r w:rsidRPr="002E6A99">
        <w:rPr>
          <w:rFonts w:eastAsia="Arial Unicode MS" w:cs="Arial"/>
          <w:i w:val="0"/>
          <w:sz w:val="20"/>
          <w:shd w:val="clear" w:color="auto" w:fill="FFFFFF"/>
          <w:lang w:bidi="ar-SA"/>
        </w:rPr>
        <w:t>; Cambridge, MA: CABI. 2012. 318 pp.</w:t>
      </w:r>
    </w:p>
    <w:p w:rsidR="00BF6A4F" w:rsidRPr="002E6A99" w:rsidRDefault="00BF6A4F" w:rsidP="002E6A99">
      <w:pPr>
        <w:pStyle w:val="Prrafodelista"/>
        <w:numPr>
          <w:ilvl w:val="0"/>
          <w:numId w:val="1"/>
        </w:numPr>
        <w:autoSpaceDE w:val="0"/>
        <w:autoSpaceDN w:val="0"/>
        <w:adjustRightInd w:val="0"/>
        <w:spacing w:after="0" w:line="276" w:lineRule="auto"/>
        <w:rPr>
          <w:rFonts w:eastAsia="Calibri" w:cs="Arial"/>
          <w:i w:val="0"/>
          <w:sz w:val="20"/>
          <w:lang w:bidi="ar-SA"/>
        </w:rPr>
      </w:pPr>
      <w:r w:rsidRPr="002E6A99">
        <w:rPr>
          <w:rFonts w:eastAsia="Calibri" w:cs="Arial"/>
          <w:i w:val="0"/>
          <w:sz w:val="20"/>
          <w:lang w:bidi="ar-SA"/>
        </w:rPr>
        <w:t xml:space="preserve">SHASHIDHAR, V. R.; </w:t>
      </w:r>
      <w:proofErr w:type="spellStart"/>
      <w:r w:rsidRPr="002E6A99">
        <w:rPr>
          <w:rFonts w:eastAsia="Calibri" w:cs="Arial"/>
          <w:i w:val="0"/>
          <w:sz w:val="20"/>
          <w:lang w:bidi="ar-SA"/>
        </w:rPr>
        <w:t>Prassad</w:t>
      </w:r>
      <w:proofErr w:type="spellEnd"/>
      <w:r w:rsidRPr="002E6A99">
        <w:rPr>
          <w:rFonts w:eastAsia="Calibri" w:cs="Arial"/>
          <w:i w:val="0"/>
          <w:sz w:val="20"/>
          <w:lang w:bidi="ar-SA"/>
        </w:rPr>
        <w:t xml:space="preserve">, T. G. y </w:t>
      </w:r>
      <w:proofErr w:type="spellStart"/>
      <w:r w:rsidRPr="002E6A99">
        <w:rPr>
          <w:rFonts w:eastAsia="Calibri" w:cs="Arial"/>
          <w:i w:val="0"/>
          <w:sz w:val="20"/>
          <w:lang w:bidi="ar-SA"/>
        </w:rPr>
        <w:t>Sudharsman</w:t>
      </w:r>
      <w:proofErr w:type="spellEnd"/>
      <w:r w:rsidRPr="002E6A99">
        <w:rPr>
          <w:rFonts w:eastAsia="Calibri" w:cs="Arial"/>
          <w:i w:val="0"/>
          <w:sz w:val="20"/>
          <w:lang w:bidi="ar-SA"/>
        </w:rPr>
        <w:t xml:space="preserve">, L. Hormone signals from roots </w:t>
      </w:r>
      <w:proofErr w:type="spellStart"/>
      <w:r w:rsidRPr="002E6A99">
        <w:rPr>
          <w:rFonts w:eastAsia="Calibri" w:cs="Arial"/>
          <w:i w:val="0"/>
          <w:sz w:val="20"/>
          <w:lang w:bidi="ar-SA"/>
        </w:rPr>
        <w:t>toshoots</w:t>
      </w:r>
      <w:proofErr w:type="spellEnd"/>
      <w:r w:rsidRPr="002E6A99">
        <w:rPr>
          <w:rFonts w:eastAsia="Calibri" w:cs="Arial"/>
          <w:i w:val="0"/>
          <w:sz w:val="20"/>
          <w:lang w:bidi="ar-SA"/>
        </w:rPr>
        <w:t xml:space="preserve"> of sunflower (Helianthus </w:t>
      </w:r>
      <w:proofErr w:type="spellStart"/>
      <w:r w:rsidRPr="002E6A99">
        <w:rPr>
          <w:rFonts w:eastAsia="Calibri" w:cs="Arial"/>
          <w:i w:val="0"/>
          <w:sz w:val="20"/>
          <w:lang w:bidi="ar-SA"/>
        </w:rPr>
        <w:t>annus</w:t>
      </w:r>
      <w:proofErr w:type="spellEnd"/>
      <w:r w:rsidRPr="002E6A99">
        <w:rPr>
          <w:rFonts w:eastAsia="Calibri" w:cs="Arial"/>
          <w:i w:val="0"/>
          <w:sz w:val="20"/>
          <w:lang w:bidi="ar-SA"/>
        </w:rPr>
        <w:t xml:space="preserve"> L.) Moderate Soil Drying Increases Delivery </w:t>
      </w:r>
      <w:proofErr w:type="spellStart"/>
      <w:r w:rsidRPr="002E6A99">
        <w:rPr>
          <w:rFonts w:eastAsia="Calibri" w:cs="Arial"/>
          <w:i w:val="0"/>
          <w:sz w:val="20"/>
          <w:lang w:bidi="ar-SA"/>
        </w:rPr>
        <w:t>ofAbscisic</w:t>
      </w:r>
      <w:proofErr w:type="spellEnd"/>
      <w:r w:rsidRPr="002E6A99">
        <w:rPr>
          <w:rFonts w:eastAsia="Calibri" w:cs="Arial"/>
          <w:i w:val="0"/>
          <w:sz w:val="20"/>
          <w:lang w:bidi="ar-SA"/>
        </w:rPr>
        <w:t xml:space="preserve"> Acid and Depresses Delivery of </w:t>
      </w:r>
      <w:proofErr w:type="spellStart"/>
      <w:r w:rsidRPr="002E6A99">
        <w:rPr>
          <w:rFonts w:eastAsia="Calibri" w:cs="Arial"/>
          <w:i w:val="0"/>
          <w:sz w:val="20"/>
          <w:lang w:bidi="ar-SA"/>
        </w:rPr>
        <w:t>cytokinins</w:t>
      </w:r>
      <w:proofErr w:type="spellEnd"/>
      <w:r w:rsidRPr="002E6A99">
        <w:rPr>
          <w:rFonts w:eastAsia="Calibri" w:cs="Arial"/>
          <w:i w:val="0"/>
          <w:sz w:val="20"/>
          <w:lang w:bidi="ar-SA"/>
        </w:rPr>
        <w:t xml:space="preserve"> in xylem sap. Annals of Botany, 78,1996, pp. 151-155.</w:t>
      </w:r>
    </w:p>
    <w:p w:rsidR="00BF6A4F" w:rsidRPr="002E6A99" w:rsidRDefault="00BF6A4F" w:rsidP="002E6A99">
      <w:pPr>
        <w:pStyle w:val="Prrafodelista"/>
        <w:numPr>
          <w:ilvl w:val="0"/>
          <w:numId w:val="1"/>
        </w:numPr>
        <w:spacing w:after="0" w:line="276" w:lineRule="auto"/>
        <w:rPr>
          <w:rFonts w:eastAsia="Calibri" w:cs="Arial"/>
          <w:i w:val="0"/>
          <w:sz w:val="20"/>
          <w:lang w:bidi="ar-SA"/>
        </w:rPr>
      </w:pPr>
      <w:r w:rsidRPr="002E6A99">
        <w:rPr>
          <w:rFonts w:eastAsia="Calibri" w:cs="Arial"/>
          <w:i w:val="0"/>
          <w:sz w:val="20"/>
          <w:lang w:bidi="ar-SA"/>
        </w:rPr>
        <w:t>SRIVASTAVA, L. M. Plant growth and development. Hormones and environment.</w:t>
      </w:r>
    </w:p>
    <w:p w:rsidR="00BF6A4F" w:rsidRPr="002E6A99" w:rsidRDefault="00BF6A4F" w:rsidP="002E6A99">
      <w:pPr>
        <w:pStyle w:val="Prrafodelista"/>
        <w:numPr>
          <w:ilvl w:val="0"/>
          <w:numId w:val="1"/>
        </w:numPr>
        <w:autoSpaceDE w:val="0"/>
        <w:autoSpaceDN w:val="0"/>
        <w:adjustRightInd w:val="0"/>
        <w:spacing w:after="0" w:line="276" w:lineRule="auto"/>
        <w:rPr>
          <w:rFonts w:eastAsia="Calibri" w:cs="Arial"/>
          <w:i w:val="0"/>
          <w:sz w:val="20"/>
          <w:lang w:bidi="ar-SA"/>
        </w:rPr>
      </w:pPr>
      <w:r w:rsidRPr="002E6A99">
        <w:rPr>
          <w:rFonts w:eastAsia="Calibri" w:cs="Arial"/>
          <w:i w:val="0"/>
          <w:sz w:val="20"/>
          <w:lang w:bidi="ar-SA"/>
        </w:rPr>
        <w:t>Amsterdam, Academic Press, 2002. 772 pp.</w:t>
      </w:r>
    </w:p>
    <w:p w:rsidR="00BF6A4F" w:rsidRPr="002E6A99" w:rsidRDefault="00BF6A4F" w:rsidP="002E6A99">
      <w:pPr>
        <w:pStyle w:val="Prrafodelista"/>
        <w:numPr>
          <w:ilvl w:val="0"/>
          <w:numId w:val="1"/>
        </w:numPr>
        <w:autoSpaceDE w:val="0"/>
        <w:autoSpaceDN w:val="0"/>
        <w:adjustRightInd w:val="0"/>
        <w:spacing w:after="0" w:line="276" w:lineRule="auto"/>
        <w:rPr>
          <w:rFonts w:eastAsia="Calibri" w:cs="Arial"/>
          <w:i w:val="0"/>
          <w:sz w:val="20"/>
          <w:lang w:bidi="ar-SA"/>
        </w:rPr>
      </w:pPr>
      <w:r w:rsidRPr="002E6A99">
        <w:rPr>
          <w:rFonts w:eastAsia="Calibri" w:cs="Arial"/>
          <w:i w:val="0"/>
          <w:sz w:val="20"/>
          <w:lang w:bidi="ar-SA"/>
        </w:rPr>
        <w:t>ZIMMERMANN, M. H. Piping water to treetops. Nat. Hist., Vol. 91, No. 7, 1982, pp. 6-13.</w:t>
      </w:r>
    </w:p>
    <w:p w:rsidR="00BF6A4F" w:rsidRPr="002E6A99" w:rsidRDefault="00BF6A4F" w:rsidP="002E6A99">
      <w:pPr>
        <w:pStyle w:val="Prrafodelista"/>
        <w:numPr>
          <w:ilvl w:val="0"/>
          <w:numId w:val="1"/>
        </w:numPr>
        <w:spacing w:after="0" w:line="276" w:lineRule="auto"/>
        <w:rPr>
          <w:sz w:val="20"/>
        </w:rPr>
      </w:pPr>
      <w:r w:rsidRPr="002E6A99">
        <w:rPr>
          <w:rFonts w:eastAsia="Calibri" w:cs="Arial"/>
          <w:i w:val="0"/>
          <w:sz w:val="20"/>
          <w:lang w:bidi="ar-SA"/>
        </w:rPr>
        <w:t xml:space="preserve">ZIMMERMANN, U., </w:t>
      </w:r>
      <w:proofErr w:type="spellStart"/>
      <w:r w:rsidRPr="002E6A99">
        <w:rPr>
          <w:rFonts w:eastAsia="Calibri" w:cs="Arial"/>
          <w:i w:val="0"/>
          <w:sz w:val="20"/>
          <w:lang w:bidi="ar-SA"/>
        </w:rPr>
        <w:t>Meinzer</w:t>
      </w:r>
      <w:proofErr w:type="spellEnd"/>
      <w:r w:rsidRPr="002E6A99">
        <w:rPr>
          <w:rFonts w:eastAsia="Calibri" w:cs="Arial"/>
          <w:i w:val="0"/>
          <w:sz w:val="20"/>
          <w:lang w:bidi="ar-SA"/>
        </w:rPr>
        <w:t xml:space="preserve">, F. &amp; </w:t>
      </w:r>
      <w:proofErr w:type="spellStart"/>
      <w:r w:rsidRPr="002E6A99">
        <w:rPr>
          <w:rFonts w:eastAsia="Calibri" w:cs="Arial"/>
          <w:i w:val="0"/>
          <w:sz w:val="20"/>
          <w:lang w:bidi="ar-SA"/>
        </w:rPr>
        <w:t>Bentrup</w:t>
      </w:r>
      <w:proofErr w:type="spellEnd"/>
      <w:r w:rsidRPr="002E6A99">
        <w:rPr>
          <w:rFonts w:eastAsia="Calibri" w:cs="Arial"/>
          <w:i w:val="0"/>
          <w:sz w:val="20"/>
          <w:lang w:bidi="ar-SA"/>
        </w:rPr>
        <w:t xml:space="preserve">, F. How does water ascend in tall trees </w:t>
      </w:r>
      <w:proofErr w:type="spellStart"/>
      <w:r w:rsidRPr="002E6A99">
        <w:rPr>
          <w:rFonts w:eastAsia="Calibri" w:cs="Arial"/>
          <w:i w:val="0"/>
          <w:sz w:val="20"/>
          <w:lang w:bidi="ar-SA"/>
        </w:rPr>
        <w:t>andother</w:t>
      </w:r>
      <w:proofErr w:type="spellEnd"/>
      <w:r w:rsidRPr="002E6A99">
        <w:rPr>
          <w:rFonts w:eastAsia="Calibri" w:cs="Arial"/>
          <w:i w:val="0"/>
          <w:sz w:val="20"/>
          <w:lang w:bidi="ar-SA"/>
        </w:rPr>
        <w:t xml:space="preserve"> vascular plants? Annals of Botany, 76, 1995, pp. 545-551.</w:t>
      </w:r>
    </w:p>
    <w:sectPr w:rsidR="00BF6A4F" w:rsidRPr="002E6A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FE4D83"/>
    <w:multiLevelType w:val="hybridMultilevel"/>
    <w:tmpl w:val="B43A9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A4F"/>
    <w:rsid w:val="001872F5"/>
    <w:rsid w:val="002862DD"/>
    <w:rsid w:val="002E6A99"/>
    <w:rsid w:val="00786261"/>
    <w:rsid w:val="00BF6A4F"/>
    <w:rsid w:val="00CC157F"/>
    <w:rsid w:val="00EB07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500A8"/>
  <w15:chartTrackingRefBased/>
  <w15:docId w15:val="{D63F25CA-88B7-44B2-A190-2E07BD18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6A4F"/>
    <w:pPr>
      <w:spacing w:after="200" w:line="240" w:lineRule="auto"/>
      <w:jc w:val="both"/>
    </w:pPr>
    <w:rPr>
      <w:rFonts w:ascii="Arial" w:eastAsiaTheme="minorEastAsia" w:hAnsi="Arial"/>
      <w:i/>
      <w:iCs/>
      <w:sz w:val="24"/>
      <w:szCs w:val="20"/>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6">
    <w:name w:val="Tabla con cuadrícula6"/>
    <w:basedOn w:val="Tablanormal"/>
    <w:next w:val="Tablaconcuadrcula"/>
    <w:uiPriority w:val="39"/>
    <w:rsid w:val="00BF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BF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E6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1878</Words>
  <Characters>10329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moashi</dc:creator>
  <cp:keywords/>
  <dc:description/>
  <cp:lastModifiedBy>Lucía Pavón</cp:lastModifiedBy>
  <cp:revision>3</cp:revision>
  <dcterms:created xsi:type="dcterms:W3CDTF">2018-08-03T16:13:00Z</dcterms:created>
  <dcterms:modified xsi:type="dcterms:W3CDTF">2018-08-03T16:14:00Z</dcterms:modified>
</cp:coreProperties>
</file>